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6E" w:rsidRDefault="00E2566E" w:rsidP="00E2566E">
      <w:pPr>
        <w:rPr>
          <w:sz w:val="28"/>
        </w:rPr>
      </w:pPr>
    </w:p>
    <w:p w:rsidR="00540960" w:rsidRDefault="00540960" w:rsidP="00E2566E">
      <w:pPr>
        <w:rPr>
          <w:sz w:val="28"/>
        </w:rPr>
      </w:pPr>
    </w:p>
    <w:p w:rsidR="00540960" w:rsidRDefault="00540960" w:rsidP="00E2566E">
      <w:pPr>
        <w:rPr>
          <w:sz w:val="28"/>
        </w:rPr>
      </w:pPr>
    </w:p>
    <w:p w:rsidR="00540960" w:rsidRDefault="00540960" w:rsidP="00E2566E">
      <w:pPr>
        <w:rPr>
          <w:sz w:val="28"/>
        </w:rPr>
      </w:pPr>
    </w:p>
    <w:p w:rsidR="00540960" w:rsidRDefault="00540960" w:rsidP="00E2566E">
      <w:pPr>
        <w:rPr>
          <w:sz w:val="28"/>
        </w:rPr>
      </w:pPr>
    </w:p>
    <w:p w:rsidR="00540960" w:rsidRDefault="00540960" w:rsidP="00E2566E">
      <w:pPr>
        <w:rPr>
          <w:sz w:val="28"/>
        </w:rPr>
      </w:pPr>
    </w:p>
    <w:p w:rsidR="00540960" w:rsidRDefault="00540960" w:rsidP="00E2566E">
      <w:pPr>
        <w:rPr>
          <w:sz w:val="28"/>
        </w:rPr>
      </w:pPr>
    </w:p>
    <w:p w:rsidR="00540960" w:rsidRDefault="00540960" w:rsidP="00E2566E">
      <w:pPr>
        <w:rPr>
          <w:sz w:val="28"/>
        </w:rPr>
      </w:pPr>
    </w:p>
    <w:p w:rsidR="00540960" w:rsidRDefault="00540960" w:rsidP="00E2566E">
      <w:pPr>
        <w:rPr>
          <w:sz w:val="28"/>
        </w:rPr>
      </w:pPr>
    </w:p>
    <w:p w:rsidR="00540960" w:rsidRDefault="00540960" w:rsidP="00E2566E">
      <w:pPr>
        <w:rPr>
          <w:sz w:val="28"/>
        </w:rPr>
      </w:pPr>
    </w:p>
    <w:p w:rsidR="00540960" w:rsidRDefault="00540960" w:rsidP="00E2566E">
      <w:pPr>
        <w:rPr>
          <w:sz w:val="28"/>
        </w:rPr>
      </w:pPr>
    </w:p>
    <w:p w:rsidR="00540960" w:rsidRDefault="00540960" w:rsidP="00E2566E">
      <w:pPr>
        <w:rPr>
          <w:sz w:val="28"/>
        </w:rPr>
      </w:pPr>
    </w:p>
    <w:p w:rsidR="00937239" w:rsidRDefault="00772B82" w:rsidP="0029621C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3C0DE3">
        <w:rPr>
          <w:b/>
          <w:sz w:val="28"/>
          <w:szCs w:val="28"/>
        </w:rPr>
        <w:t>орядка использования</w:t>
      </w:r>
      <w:r w:rsidR="003C0DE3" w:rsidRPr="003C0DE3">
        <w:rPr>
          <w:b/>
          <w:sz w:val="28"/>
          <w:szCs w:val="28"/>
        </w:rPr>
        <w:t xml:space="preserve">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29621C" w:rsidRDefault="0029621C" w:rsidP="0029621C">
      <w:pPr>
        <w:ind w:right="-143"/>
        <w:jc w:val="center"/>
        <w:rPr>
          <w:b/>
          <w:sz w:val="28"/>
          <w:szCs w:val="28"/>
        </w:rPr>
      </w:pPr>
    </w:p>
    <w:p w:rsidR="0029621C" w:rsidRDefault="003C0DE3" w:rsidP="001A26C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39-36.1 Земельно</w:t>
      </w:r>
      <w:r w:rsidR="00A85C7F">
        <w:rPr>
          <w:sz w:val="28"/>
          <w:szCs w:val="28"/>
        </w:rPr>
        <w:t>го кодекса Российской Федерации</w:t>
      </w:r>
      <w:r>
        <w:rPr>
          <w:sz w:val="28"/>
          <w:szCs w:val="28"/>
        </w:rPr>
        <w:t xml:space="preserve"> </w:t>
      </w:r>
      <w:r w:rsidR="001A26C1">
        <w:rPr>
          <w:sz w:val="28"/>
          <w:szCs w:val="28"/>
        </w:rPr>
        <w:t>Правительство</w:t>
      </w:r>
      <w:r w:rsidR="006A1ABB">
        <w:rPr>
          <w:sz w:val="28"/>
          <w:szCs w:val="28"/>
        </w:rPr>
        <w:t xml:space="preserve"> Курской области </w:t>
      </w:r>
      <w:r w:rsidR="006A1ABB" w:rsidRPr="006A1ABB">
        <w:rPr>
          <w:sz w:val="28"/>
          <w:szCs w:val="28"/>
        </w:rPr>
        <w:t>ПОСТАНОВЛЯЕТ:</w:t>
      </w:r>
    </w:p>
    <w:p w:rsidR="00767493" w:rsidRDefault="00752F44" w:rsidP="001A2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5C7F">
        <w:rPr>
          <w:sz w:val="28"/>
          <w:szCs w:val="28"/>
        </w:rPr>
        <w:t>Утвердить прилагаемый</w:t>
      </w:r>
      <w:r w:rsidR="00E35888">
        <w:rPr>
          <w:sz w:val="28"/>
          <w:szCs w:val="28"/>
        </w:rPr>
        <w:t xml:space="preserve"> </w:t>
      </w:r>
      <w:r w:rsidR="00A85C7F">
        <w:rPr>
          <w:sz w:val="28"/>
          <w:szCs w:val="28"/>
        </w:rPr>
        <w:t xml:space="preserve">Порядок </w:t>
      </w:r>
      <w:r w:rsidR="00A85C7F" w:rsidRPr="00A85C7F">
        <w:rPr>
          <w:sz w:val="28"/>
          <w:szCs w:val="28"/>
        </w:rPr>
        <w:t>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A85C7F">
        <w:rPr>
          <w:sz w:val="28"/>
          <w:szCs w:val="28"/>
        </w:rPr>
        <w:t>.</w:t>
      </w:r>
    </w:p>
    <w:p w:rsidR="00767493" w:rsidRDefault="00E546DF" w:rsidP="00D757B7">
      <w:pPr>
        <w:ind w:firstLine="709"/>
        <w:jc w:val="both"/>
        <w:rPr>
          <w:sz w:val="28"/>
          <w:szCs w:val="28"/>
        </w:rPr>
      </w:pPr>
      <w:r w:rsidRPr="00E546DF">
        <w:rPr>
          <w:sz w:val="28"/>
          <w:szCs w:val="28"/>
        </w:rPr>
        <w:t>2. Постановление вступает в силу со дня его официального опубликования.</w:t>
      </w:r>
    </w:p>
    <w:p w:rsidR="00E546DF" w:rsidRDefault="00E546DF" w:rsidP="00D757B7">
      <w:pPr>
        <w:ind w:firstLine="709"/>
        <w:jc w:val="both"/>
        <w:rPr>
          <w:sz w:val="28"/>
          <w:szCs w:val="28"/>
        </w:rPr>
      </w:pPr>
    </w:p>
    <w:p w:rsidR="001A26C1" w:rsidRPr="00221EE9" w:rsidRDefault="001A26C1" w:rsidP="00D757B7">
      <w:pPr>
        <w:ind w:firstLine="709"/>
        <w:jc w:val="both"/>
        <w:rPr>
          <w:sz w:val="28"/>
          <w:szCs w:val="28"/>
        </w:rPr>
      </w:pPr>
    </w:p>
    <w:p w:rsidR="00A85C7F" w:rsidRDefault="00A85C7F" w:rsidP="00E2566E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A85C7F" w:rsidRDefault="00A85C7F" w:rsidP="00E2566E">
      <w:pPr>
        <w:rPr>
          <w:sz w:val="28"/>
          <w:szCs w:val="28"/>
        </w:rPr>
      </w:pPr>
      <w:r>
        <w:rPr>
          <w:sz w:val="28"/>
          <w:szCs w:val="28"/>
        </w:rPr>
        <w:t>обязанности первого заместителя</w:t>
      </w:r>
      <w:r w:rsidR="00221EE9">
        <w:rPr>
          <w:sz w:val="28"/>
          <w:szCs w:val="28"/>
        </w:rPr>
        <w:t xml:space="preserve"> </w:t>
      </w:r>
    </w:p>
    <w:p w:rsidR="00DA4EE5" w:rsidRDefault="00221EE9" w:rsidP="00E2566E">
      <w:pPr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A85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 – </w:t>
      </w:r>
    </w:p>
    <w:p w:rsidR="00DA4EE5" w:rsidRDefault="00A85C7F" w:rsidP="00E2566E">
      <w:pPr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="00221EE9">
        <w:rPr>
          <w:sz w:val="28"/>
          <w:szCs w:val="28"/>
        </w:rPr>
        <w:t xml:space="preserve"> Правительства </w:t>
      </w:r>
    </w:p>
    <w:p w:rsidR="00221EE9" w:rsidRDefault="00221EE9" w:rsidP="00E2566E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0193">
        <w:rPr>
          <w:sz w:val="28"/>
          <w:szCs w:val="28"/>
        </w:rPr>
        <w:tab/>
      </w:r>
      <w:r w:rsidR="005D0193">
        <w:rPr>
          <w:sz w:val="28"/>
          <w:szCs w:val="28"/>
        </w:rPr>
        <w:tab/>
      </w:r>
      <w:r w:rsidR="00A85C7F">
        <w:rPr>
          <w:sz w:val="28"/>
          <w:szCs w:val="28"/>
        </w:rPr>
        <w:t xml:space="preserve">       А</w:t>
      </w:r>
      <w:r>
        <w:rPr>
          <w:sz w:val="28"/>
          <w:szCs w:val="28"/>
        </w:rPr>
        <w:t>.</w:t>
      </w:r>
      <w:r w:rsidR="00A85C7F">
        <w:rPr>
          <w:sz w:val="28"/>
          <w:szCs w:val="28"/>
        </w:rPr>
        <w:t>Е. Чепик</w:t>
      </w:r>
    </w:p>
    <w:p w:rsidR="00E104F5" w:rsidRDefault="00E104F5" w:rsidP="00E2566E">
      <w:pPr>
        <w:rPr>
          <w:sz w:val="28"/>
          <w:szCs w:val="28"/>
        </w:rPr>
      </w:pPr>
    </w:p>
    <w:p w:rsidR="00E104F5" w:rsidRDefault="00E104F5" w:rsidP="00E2566E">
      <w:pPr>
        <w:rPr>
          <w:sz w:val="28"/>
          <w:szCs w:val="28"/>
        </w:rPr>
      </w:pPr>
    </w:p>
    <w:p w:rsidR="00E104F5" w:rsidRDefault="00E104F5" w:rsidP="00E2566E">
      <w:pPr>
        <w:rPr>
          <w:sz w:val="28"/>
          <w:szCs w:val="28"/>
        </w:rPr>
      </w:pPr>
    </w:p>
    <w:p w:rsidR="00E104F5" w:rsidRDefault="00E104F5" w:rsidP="00E2566E">
      <w:pPr>
        <w:rPr>
          <w:sz w:val="28"/>
          <w:szCs w:val="28"/>
        </w:rPr>
      </w:pPr>
    </w:p>
    <w:p w:rsidR="00E104F5" w:rsidRDefault="00E104F5" w:rsidP="00E2566E">
      <w:pPr>
        <w:rPr>
          <w:sz w:val="28"/>
          <w:szCs w:val="28"/>
        </w:rPr>
      </w:pPr>
    </w:p>
    <w:p w:rsidR="00E104F5" w:rsidRDefault="00E104F5" w:rsidP="00E2566E">
      <w:pPr>
        <w:rPr>
          <w:sz w:val="28"/>
          <w:szCs w:val="28"/>
        </w:rPr>
      </w:pPr>
    </w:p>
    <w:p w:rsidR="00E104F5" w:rsidRDefault="00E104F5" w:rsidP="00E2566E">
      <w:pPr>
        <w:rPr>
          <w:sz w:val="28"/>
          <w:szCs w:val="28"/>
        </w:rPr>
      </w:pPr>
    </w:p>
    <w:p w:rsidR="00E104F5" w:rsidRDefault="00E104F5" w:rsidP="00E2566E">
      <w:pPr>
        <w:rPr>
          <w:sz w:val="28"/>
          <w:szCs w:val="28"/>
        </w:rPr>
      </w:pPr>
    </w:p>
    <w:p w:rsidR="00E104F5" w:rsidRDefault="00E104F5" w:rsidP="00E2566E">
      <w:pPr>
        <w:rPr>
          <w:sz w:val="28"/>
          <w:szCs w:val="28"/>
        </w:rPr>
      </w:pPr>
    </w:p>
    <w:p w:rsidR="00E104F5" w:rsidRDefault="00E104F5" w:rsidP="00E2566E">
      <w:pPr>
        <w:rPr>
          <w:sz w:val="28"/>
          <w:szCs w:val="28"/>
        </w:rPr>
      </w:pPr>
    </w:p>
    <w:p w:rsidR="00E104F5" w:rsidRDefault="00E104F5" w:rsidP="00E2566E">
      <w:pPr>
        <w:rPr>
          <w:sz w:val="28"/>
          <w:szCs w:val="28"/>
        </w:rPr>
      </w:pPr>
    </w:p>
    <w:p w:rsidR="00E104F5" w:rsidRDefault="00E104F5" w:rsidP="00E2566E">
      <w:pPr>
        <w:rPr>
          <w:sz w:val="28"/>
          <w:szCs w:val="28"/>
        </w:rPr>
      </w:pPr>
    </w:p>
    <w:p w:rsidR="00E104F5" w:rsidRDefault="00E104F5" w:rsidP="00E2566E">
      <w:pPr>
        <w:rPr>
          <w:sz w:val="28"/>
          <w:szCs w:val="28"/>
        </w:rPr>
      </w:pPr>
    </w:p>
    <w:p w:rsidR="007B42F6" w:rsidRDefault="007B42F6" w:rsidP="007B42F6">
      <w:pPr>
        <w:ind w:left="4820"/>
        <w:jc w:val="center"/>
        <w:rPr>
          <w:sz w:val="28"/>
        </w:rPr>
      </w:pPr>
      <w:r>
        <w:rPr>
          <w:sz w:val="28"/>
        </w:rPr>
        <w:lastRenderedPageBreak/>
        <w:t>УТВЕРЖДЕН</w:t>
      </w:r>
    </w:p>
    <w:p w:rsidR="007B42F6" w:rsidRDefault="007B42F6" w:rsidP="007B42F6">
      <w:pPr>
        <w:ind w:left="4820"/>
        <w:jc w:val="center"/>
        <w:rPr>
          <w:sz w:val="28"/>
        </w:rPr>
      </w:pPr>
      <w:r>
        <w:rPr>
          <w:sz w:val="28"/>
        </w:rPr>
        <w:t>постановлением Правительства</w:t>
      </w:r>
    </w:p>
    <w:p w:rsidR="007B42F6" w:rsidRDefault="007B42F6" w:rsidP="007B42F6">
      <w:pPr>
        <w:ind w:left="4820"/>
        <w:jc w:val="center"/>
        <w:rPr>
          <w:sz w:val="28"/>
        </w:rPr>
      </w:pPr>
      <w:r>
        <w:rPr>
          <w:sz w:val="28"/>
        </w:rPr>
        <w:t>Курской области</w:t>
      </w:r>
    </w:p>
    <w:p w:rsidR="007B42F6" w:rsidRDefault="007B42F6" w:rsidP="007B42F6">
      <w:pPr>
        <w:ind w:left="4820"/>
        <w:jc w:val="center"/>
        <w:rPr>
          <w:sz w:val="28"/>
        </w:rPr>
      </w:pPr>
      <w:r>
        <w:rPr>
          <w:sz w:val="28"/>
        </w:rPr>
        <w:t>от ____________№___________</w:t>
      </w:r>
    </w:p>
    <w:p w:rsidR="007B42F6" w:rsidRDefault="007B42F6" w:rsidP="007B42F6">
      <w:pPr>
        <w:rPr>
          <w:sz w:val="28"/>
        </w:rPr>
      </w:pPr>
    </w:p>
    <w:p w:rsidR="007B42F6" w:rsidRDefault="007B42F6" w:rsidP="007B42F6">
      <w:pPr>
        <w:rPr>
          <w:sz w:val="28"/>
        </w:rPr>
      </w:pPr>
    </w:p>
    <w:p w:rsidR="007B42F6" w:rsidRDefault="007B42F6" w:rsidP="007B42F6">
      <w:pPr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7B42F6" w:rsidRDefault="007B42F6" w:rsidP="007B42F6">
      <w:pPr>
        <w:ind w:right="-143" w:firstLine="709"/>
        <w:jc w:val="center"/>
        <w:rPr>
          <w:b/>
          <w:sz w:val="28"/>
        </w:rPr>
      </w:pPr>
      <w:r>
        <w:rPr>
          <w:b/>
          <w:sz w:val="28"/>
        </w:rPr>
        <w:t>использования</w:t>
      </w:r>
      <w:r w:rsidRPr="00DD30B7">
        <w:rPr>
          <w:b/>
          <w:sz w:val="28"/>
        </w:rPr>
        <w:t xml:space="preserve">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7B42F6" w:rsidRDefault="007B42F6" w:rsidP="007B42F6">
      <w:pPr>
        <w:ind w:right="-143" w:firstLine="709"/>
        <w:jc w:val="both"/>
        <w:rPr>
          <w:b/>
          <w:sz w:val="28"/>
        </w:rPr>
      </w:pPr>
    </w:p>
    <w:p w:rsidR="007B42F6" w:rsidRDefault="007B42F6" w:rsidP="007B42F6">
      <w:pPr>
        <w:ind w:right="-143" w:firstLine="709"/>
        <w:jc w:val="both"/>
        <w:rPr>
          <w:b/>
          <w:sz w:val="28"/>
        </w:rPr>
      </w:pP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Размещение</w:t>
      </w:r>
      <w:r w:rsidRPr="00BC0660">
        <w:rPr>
          <w:sz w:val="28"/>
          <w:szCs w:val="28"/>
        </w:rPr>
        <w:t xml:space="preserve"> гражданами гаражей, являющихся некапитальными сооружениями, либо </w:t>
      </w:r>
      <w:r>
        <w:rPr>
          <w:sz w:val="28"/>
          <w:szCs w:val="28"/>
        </w:rPr>
        <w:t>стоянок</w:t>
      </w:r>
      <w:r w:rsidRPr="00BC0660">
        <w:rPr>
          <w:sz w:val="28"/>
          <w:szCs w:val="28"/>
        </w:rPr>
        <w:t xml:space="preserve"> технических или других средств передвижения инвалидов вблизи их места жительства</w:t>
      </w:r>
      <w:r>
        <w:rPr>
          <w:sz w:val="28"/>
          <w:szCs w:val="28"/>
        </w:rPr>
        <w:t xml:space="preserve"> (далее – объекты)</w:t>
      </w:r>
      <w:r w:rsidRPr="00BC0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землях или </w:t>
      </w:r>
      <w:r w:rsidRPr="00BC0660">
        <w:rPr>
          <w:sz w:val="28"/>
          <w:szCs w:val="28"/>
        </w:rPr>
        <w:t>земельных участков, находящихся в государственной или муниципальной собственности</w:t>
      </w:r>
      <w:r>
        <w:rPr>
          <w:sz w:val="28"/>
          <w:szCs w:val="28"/>
        </w:rPr>
        <w:t xml:space="preserve">, </w:t>
      </w:r>
      <w:r w:rsidRPr="00BC0660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местах, определенных схемой</w:t>
      </w:r>
      <w:r w:rsidRPr="00C6508F">
        <w:rPr>
          <w:sz w:val="28"/>
          <w:szCs w:val="28"/>
        </w:rPr>
        <w:t xml:space="preserve"> размещения объектов</w:t>
      </w:r>
      <w:r>
        <w:rPr>
          <w:sz w:val="28"/>
          <w:szCs w:val="28"/>
        </w:rPr>
        <w:t xml:space="preserve">, </w:t>
      </w:r>
      <w:r w:rsidRPr="00663106">
        <w:rPr>
          <w:sz w:val="28"/>
          <w:szCs w:val="28"/>
        </w:rPr>
        <w:t>утверждаемой органами местного самоуправления поселений, городских округов или муниципальных округов, а на межселенных территориях органами местного самоуправления муниципальных районов</w:t>
      </w:r>
      <w:r>
        <w:rPr>
          <w:sz w:val="28"/>
          <w:szCs w:val="28"/>
        </w:rPr>
        <w:t>, в порядке, предусмотренном постановлением Администрации Курской области                         от 21 декабря 2021 года № 1409-па «</w:t>
      </w:r>
      <w:r w:rsidRPr="00663106">
        <w:rPr>
          <w:sz w:val="28"/>
          <w:szCs w:val="28"/>
        </w:rPr>
        <w:t>О Порядке утверждения органами местного самоуправления поселений, городских округов Курской области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</w:t>
      </w:r>
      <w:r>
        <w:rPr>
          <w:sz w:val="28"/>
          <w:szCs w:val="28"/>
        </w:rPr>
        <w:t xml:space="preserve">идов вблизи их места жительства» (далее – схема размещения), на основании уведомления </w:t>
      </w:r>
      <w:r w:rsidRPr="00663106">
        <w:rPr>
          <w:sz w:val="28"/>
          <w:szCs w:val="28"/>
        </w:rPr>
        <w:t xml:space="preserve">об использовании земель или земельных участков федерального органа исполнительной власти, органа государственной власти или органа местного самоуправления Курской области, уполномоченного на распоряжение соответствующими земельными участками (далее - </w:t>
      </w:r>
      <w:r>
        <w:rPr>
          <w:sz w:val="28"/>
          <w:szCs w:val="28"/>
        </w:rPr>
        <w:t>уведомление</w:t>
      </w:r>
      <w:r w:rsidRPr="00663106">
        <w:rPr>
          <w:sz w:val="28"/>
          <w:szCs w:val="28"/>
        </w:rPr>
        <w:t>, уполномоченный орган).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Уведомление выдается на основании заявления, которое подается гражданином (далее – заявитель) либо представителем заявителя в уполномоченный орган.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 заявлении должны быть указаны: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DD7213">
        <w:rPr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</w:t>
      </w:r>
      <w:r>
        <w:rPr>
          <w:sz w:val="28"/>
          <w:szCs w:val="28"/>
        </w:rPr>
        <w:t>;</w:t>
      </w:r>
      <w:r w:rsidRPr="00DD7213">
        <w:rPr>
          <w:sz w:val="28"/>
          <w:szCs w:val="28"/>
        </w:rPr>
        <w:t xml:space="preserve"> </w:t>
      </w:r>
    </w:p>
    <w:p w:rsidR="007B42F6" w:rsidRPr="00AB02D2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ab/>
        <w:t>фамилия, имя и</w:t>
      </w:r>
      <w:r w:rsidRPr="00AB02D2">
        <w:rPr>
          <w:sz w:val="28"/>
          <w:szCs w:val="28"/>
        </w:rPr>
        <w:t xml:space="preserve"> </w:t>
      </w:r>
      <w:r w:rsidRPr="00DD7213">
        <w:rPr>
          <w:sz w:val="28"/>
          <w:szCs w:val="28"/>
        </w:rPr>
        <w:t>(при наличии)</w:t>
      </w:r>
      <w:r>
        <w:rPr>
          <w:sz w:val="28"/>
          <w:szCs w:val="28"/>
        </w:rPr>
        <w:t xml:space="preserve"> </w:t>
      </w:r>
      <w:r w:rsidRPr="00AB02D2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AB02D2">
        <w:rPr>
          <w:sz w:val="28"/>
          <w:szCs w:val="28"/>
        </w:rPr>
        <w:t>представителя заявителя и реквизиты документа, подтверждающего его полномочия, в случае если заявление подается представителем заявителя;</w:t>
      </w:r>
    </w:p>
    <w:p w:rsidR="007B42F6" w:rsidRPr="00AB02D2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номер телефона, </w:t>
      </w:r>
      <w:r w:rsidRPr="00DD7213">
        <w:rPr>
          <w:sz w:val="28"/>
          <w:szCs w:val="28"/>
        </w:rPr>
        <w:t>почтовый адрес и (или) адрес электронной почты для связи с заявителем</w:t>
      </w:r>
      <w:r w:rsidRPr="00AB02D2">
        <w:rPr>
          <w:sz w:val="28"/>
          <w:szCs w:val="28"/>
        </w:rPr>
        <w:t>;</w:t>
      </w:r>
    </w:p>
    <w:p w:rsidR="007B42F6" w:rsidRPr="00AB02D2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AB02D2">
        <w:rPr>
          <w:sz w:val="28"/>
          <w:szCs w:val="28"/>
        </w:rPr>
        <w:t>вид объекта, предполагаемый к размещению;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</w:t>
      </w:r>
      <w:r>
        <w:rPr>
          <w:sz w:val="28"/>
          <w:szCs w:val="28"/>
        </w:rPr>
        <w:tab/>
      </w:r>
      <w:r w:rsidRPr="00AB02D2">
        <w:rPr>
          <w:sz w:val="28"/>
          <w:szCs w:val="28"/>
        </w:rPr>
        <w:t xml:space="preserve">кадастровый номер земельного участка, в случае если </w:t>
      </w:r>
      <w:r>
        <w:rPr>
          <w:sz w:val="28"/>
          <w:szCs w:val="28"/>
        </w:rPr>
        <w:t>предполагается</w:t>
      </w:r>
      <w:r w:rsidRPr="00AB02D2">
        <w:rPr>
          <w:sz w:val="28"/>
          <w:szCs w:val="28"/>
        </w:rPr>
        <w:t xml:space="preserve"> использование всего земельного участка или его части;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>местоположение земель, в случае если предполагается</w:t>
      </w:r>
      <w:r w:rsidRPr="00280B8A">
        <w:rPr>
          <w:sz w:val="28"/>
          <w:szCs w:val="28"/>
        </w:rPr>
        <w:t xml:space="preserve"> использование </w:t>
      </w:r>
      <w:r>
        <w:rPr>
          <w:sz w:val="28"/>
          <w:szCs w:val="28"/>
        </w:rPr>
        <w:t xml:space="preserve">земельного участка, </w:t>
      </w:r>
      <w:r w:rsidRPr="00DD721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 котором не</w:t>
      </w:r>
      <w:r w:rsidRPr="00DD7213">
        <w:rPr>
          <w:sz w:val="28"/>
          <w:szCs w:val="28"/>
        </w:rPr>
        <w:t xml:space="preserve"> внесены в Единый государственный реестр недвижимости</w:t>
      </w:r>
      <w:r>
        <w:rPr>
          <w:sz w:val="28"/>
          <w:szCs w:val="28"/>
        </w:rPr>
        <w:t>;</w:t>
      </w:r>
    </w:p>
    <w:p w:rsidR="007B42F6" w:rsidRPr="00AB02D2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 w:rsidRPr="00DD7213"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>муниципального правового акта уполномоченного органа</w:t>
      </w:r>
      <w:r w:rsidRPr="00DD7213">
        <w:rPr>
          <w:sz w:val="28"/>
          <w:szCs w:val="28"/>
        </w:rPr>
        <w:t xml:space="preserve"> об утверждении </w:t>
      </w:r>
      <w:r>
        <w:rPr>
          <w:sz w:val="28"/>
          <w:szCs w:val="28"/>
        </w:rPr>
        <w:t>схемы размещения;</w:t>
      </w:r>
    </w:p>
    <w:p w:rsidR="007B42F6" w:rsidRPr="00AB02D2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</w:r>
      <w:r w:rsidRPr="00AB02D2">
        <w:rPr>
          <w:sz w:val="28"/>
          <w:szCs w:val="28"/>
        </w:rPr>
        <w:t xml:space="preserve">срок использования земель или земельного участка (срок использования земель или земельного участка не может </w:t>
      </w:r>
      <w:r>
        <w:rPr>
          <w:sz w:val="28"/>
          <w:szCs w:val="28"/>
        </w:rPr>
        <w:t xml:space="preserve">превышать </w:t>
      </w:r>
      <w:r w:rsidRPr="00AB02D2">
        <w:rPr>
          <w:sz w:val="28"/>
          <w:szCs w:val="28"/>
        </w:rPr>
        <w:t xml:space="preserve">срок </w:t>
      </w:r>
      <w:r>
        <w:rPr>
          <w:sz w:val="28"/>
          <w:szCs w:val="28"/>
        </w:rPr>
        <w:t>нахождения объекта в схеме размещения</w:t>
      </w:r>
      <w:r w:rsidRPr="00AB02D2">
        <w:rPr>
          <w:sz w:val="28"/>
          <w:szCs w:val="28"/>
        </w:rPr>
        <w:t>);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</w:r>
      <w:r w:rsidRPr="00AB02D2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том, что заявитель является инвалидом, в случае если заявление подается инвалидом;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>
        <w:rPr>
          <w:sz w:val="28"/>
          <w:szCs w:val="28"/>
        </w:rPr>
        <w:tab/>
        <w:t>способ получения уведомления (лично, почтовая связь, электронная почта).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 заявлению прилагаются: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копия документа</w:t>
      </w:r>
      <w:r w:rsidRPr="000B19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подтверждающего личность заявителя, </w:t>
      </w:r>
      <w:r w:rsidRPr="000B198F">
        <w:rPr>
          <w:sz w:val="28"/>
          <w:szCs w:val="28"/>
        </w:rPr>
        <w:t xml:space="preserve">а в случае направления такого заявления представителем </w:t>
      </w:r>
      <w:r>
        <w:rPr>
          <w:sz w:val="28"/>
          <w:szCs w:val="28"/>
        </w:rPr>
        <w:t>заявителя</w:t>
      </w:r>
      <w:r w:rsidRPr="000B198F">
        <w:rPr>
          <w:sz w:val="28"/>
          <w:szCs w:val="28"/>
        </w:rPr>
        <w:t xml:space="preserve"> - копия документа, подтверждающего полномочия представителя</w:t>
      </w:r>
      <w:r>
        <w:rPr>
          <w:sz w:val="28"/>
          <w:szCs w:val="28"/>
        </w:rPr>
        <w:t xml:space="preserve"> заявителя;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копия документа, подтверждающего наличие транспортного средства инвалида, либо действующей индивидуальной программы реабилитации и абилитации, в которой прописаны показания для обеспечения транспортными средствами инвалида,</w:t>
      </w:r>
      <w:r w:rsidRPr="00AF0702">
        <w:t xml:space="preserve"> </w:t>
      </w:r>
      <w:r w:rsidRPr="00AF0702">
        <w:rPr>
          <w:sz w:val="28"/>
          <w:szCs w:val="28"/>
        </w:rPr>
        <w:t>в случае если заявитель является инвалидом</w:t>
      </w:r>
      <w:r>
        <w:rPr>
          <w:sz w:val="28"/>
          <w:szCs w:val="28"/>
        </w:rPr>
        <w:t>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 заявлению могут быть приложены: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в</w:t>
      </w:r>
      <w:r w:rsidRPr="00AF0702">
        <w:rPr>
          <w:sz w:val="28"/>
          <w:szCs w:val="28"/>
        </w:rPr>
        <w:t xml:space="preserve">ыписка из </w:t>
      </w:r>
      <w:r>
        <w:rPr>
          <w:sz w:val="28"/>
          <w:szCs w:val="28"/>
        </w:rPr>
        <w:t>Единого государственного реестра недвижимости;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AF0702">
        <w:rPr>
          <w:sz w:val="28"/>
          <w:szCs w:val="28"/>
        </w:rPr>
        <w:t>копия документа, подтверждающего наличие инвалидности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схема размещения объекта, утверждённая органом</w:t>
      </w:r>
      <w:r w:rsidRPr="00471B7A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>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иные документы, подтверждающие основание для использования земель или земельного участка, предусмотренные </w:t>
      </w:r>
      <w:r w:rsidRPr="00D04A6A">
        <w:rPr>
          <w:sz w:val="28"/>
          <w:szCs w:val="28"/>
        </w:rPr>
        <w:t>статьей 39.36-1 Земельного кодекса Российской Федерации</w:t>
      </w:r>
      <w:r>
        <w:rPr>
          <w:sz w:val="28"/>
          <w:szCs w:val="28"/>
        </w:rPr>
        <w:t>.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указанные документы не представлены заявителем, такие документы запрашиваются уполномоченным органом в порядке</w:t>
      </w:r>
      <w:r w:rsidRPr="00471B7A">
        <w:rPr>
          <w:sz w:val="28"/>
          <w:szCs w:val="28"/>
        </w:rPr>
        <w:t xml:space="preserve"> межведомственного информационного взаимодействия.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Заявление и прилагаемые к нему документы регистрируются в уполномоченном органе в день поступления.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 осуществляется в порядке их поступления.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471B7A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в течение 30 календарных дней </w:t>
      </w:r>
      <w:r w:rsidRPr="00471B7A">
        <w:rPr>
          <w:sz w:val="28"/>
          <w:szCs w:val="28"/>
        </w:rPr>
        <w:t xml:space="preserve">со дня регистрации заявления и прилагаемых к нему документов </w:t>
      </w:r>
      <w:r>
        <w:rPr>
          <w:sz w:val="28"/>
          <w:szCs w:val="28"/>
        </w:rPr>
        <w:t>выдает или направляет заявителю</w:t>
      </w:r>
      <w:r w:rsidRPr="004B18BD">
        <w:t xml:space="preserve"> </w:t>
      </w:r>
      <w:r>
        <w:rPr>
          <w:sz w:val="28"/>
          <w:szCs w:val="28"/>
        </w:rPr>
        <w:t>либо</w:t>
      </w:r>
      <w:r w:rsidRPr="004B18BD">
        <w:rPr>
          <w:sz w:val="28"/>
          <w:szCs w:val="28"/>
        </w:rPr>
        <w:t xml:space="preserve"> уполномоченному представителю заявителя</w:t>
      </w:r>
      <w:r>
        <w:rPr>
          <w:sz w:val="28"/>
          <w:szCs w:val="28"/>
        </w:rPr>
        <w:t xml:space="preserve"> способом, указанным в заявлении, уведомление или отказ в </w:t>
      </w:r>
      <w:r w:rsidRPr="004B18BD">
        <w:rPr>
          <w:sz w:val="28"/>
          <w:szCs w:val="28"/>
        </w:rPr>
        <w:t>использовании земель или земельных участков</w:t>
      </w:r>
      <w:r>
        <w:rPr>
          <w:sz w:val="28"/>
          <w:szCs w:val="28"/>
        </w:rPr>
        <w:t>.</w:t>
      </w:r>
    </w:p>
    <w:p w:rsidR="007B42F6" w:rsidRPr="00EE4901" w:rsidRDefault="007B42F6" w:rsidP="007B42F6">
      <w:pPr>
        <w:ind w:right="-143" w:firstLine="709"/>
        <w:jc w:val="both"/>
        <w:rPr>
          <w:sz w:val="28"/>
          <w:szCs w:val="28"/>
        </w:rPr>
      </w:pPr>
      <w:r w:rsidRPr="00EE4901">
        <w:rPr>
          <w:sz w:val="28"/>
          <w:szCs w:val="28"/>
        </w:rPr>
        <w:t xml:space="preserve">В случае, если на дату поступления в уполномоченный орган заявления о выдаче уведомления об использовании земель или земельных участков, на рассмотрении такого органа находится ранее поступившее заявление от другого лица, уполномоченный орган принимает решение о приостановлении срока рассмотрения поданного позднее заявления о </w:t>
      </w:r>
      <w:r w:rsidRPr="00EE4901">
        <w:rPr>
          <w:sz w:val="28"/>
          <w:szCs w:val="28"/>
        </w:rPr>
        <w:lastRenderedPageBreak/>
        <w:t>выдаче уведомления об использовании земель или земельных участков и направ</w:t>
      </w:r>
      <w:r>
        <w:rPr>
          <w:sz w:val="28"/>
          <w:szCs w:val="28"/>
        </w:rPr>
        <w:t>ляет принятое решение заявителю, за исключением, если заявитель по заявлению, представленному позднее, является инвалидом и (или) лицом, имеющим на иждивении ребенка-инвалида.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 w:rsidRPr="00EE4901">
        <w:rPr>
          <w:sz w:val="28"/>
          <w:szCs w:val="28"/>
        </w:rPr>
        <w:t>Срок рассмотрения поданного позднее заявления о выдаче уведомления приостанавливается до выдачи уведомления гражданину, ранее подавшему заявление об использовании земель или земельного участка, или до принятия решения об отказе в использовании земель или земельных участков.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Уполномоченный орган отказывает </w:t>
      </w:r>
      <w:r w:rsidRPr="004B18BD">
        <w:rPr>
          <w:sz w:val="28"/>
          <w:szCs w:val="28"/>
        </w:rPr>
        <w:t>в использовании земель или земельных участков</w:t>
      </w:r>
      <w:r>
        <w:rPr>
          <w:sz w:val="28"/>
          <w:szCs w:val="28"/>
        </w:rPr>
        <w:t xml:space="preserve"> в случае, если: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127B64">
        <w:rPr>
          <w:sz w:val="28"/>
          <w:szCs w:val="28"/>
        </w:rPr>
        <w:t xml:space="preserve">заявление подано с нарушением требований, установленных пунктами </w:t>
      </w:r>
      <w:r>
        <w:rPr>
          <w:sz w:val="28"/>
          <w:szCs w:val="28"/>
        </w:rPr>
        <w:t>3 и 4 настоящего</w:t>
      </w:r>
      <w:r w:rsidRPr="00127B64">
        <w:rPr>
          <w:sz w:val="28"/>
          <w:szCs w:val="28"/>
        </w:rPr>
        <w:t xml:space="preserve"> Порядка;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127B64">
        <w:rPr>
          <w:sz w:val="28"/>
          <w:szCs w:val="28"/>
        </w:rPr>
        <w:t xml:space="preserve">в заявлении указаны объекты, предполагаемые к размещению, не предусмотренные </w:t>
      </w:r>
      <w:r>
        <w:rPr>
          <w:sz w:val="28"/>
          <w:szCs w:val="28"/>
        </w:rPr>
        <w:t>статьей 39.36-1 Земельного кодекса Российской Федерации</w:t>
      </w:r>
      <w:r w:rsidRPr="00127B64">
        <w:rPr>
          <w:sz w:val="28"/>
          <w:szCs w:val="28"/>
        </w:rPr>
        <w:t>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место размещения объекта, указанное в заявлении, не предусмотрено схемой размещения;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DC682C">
        <w:rPr>
          <w:sz w:val="28"/>
          <w:szCs w:val="28"/>
        </w:rPr>
        <w:t xml:space="preserve">в отношении земель или земельных участков, на которых предполагается размещение объекта, выдано </w:t>
      </w:r>
      <w:r>
        <w:rPr>
          <w:sz w:val="28"/>
          <w:szCs w:val="28"/>
        </w:rPr>
        <w:t>уведомление</w:t>
      </w:r>
      <w:r w:rsidRPr="00DC682C">
        <w:rPr>
          <w:sz w:val="28"/>
          <w:szCs w:val="28"/>
        </w:rPr>
        <w:t>, срок действия которого не истек</w:t>
      </w:r>
      <w:r>
        <w:rPr>
          <w:sz w:val="28"/>
          <w:szCs w:val="28"/>
        </w:rPr>
        <w:t>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DC682C">
        <w:rPr>
          <w:sz w:val="28"/>
          <w:szCs w:val="28"/>
        </w:rPr>
        <w:t>земельный участок, на котором предполагается размещение объекта, предоставлен фи</w:t>
      </w:r>
      <w:r>
        <w:rPr>
          <w:sz w:val="28"/>
          <w:szCs w:val="28"/>
        </w:rPr>
        <w:t>зическому или юридическому лицу;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 xml:space="preserve">в отношении земель или земельных участков, </w:t>
      </w:r>
      <w:r w:rsidRPr="00DC682C">
        <w:rPr>
          <w:sz w:val="28"/>
          <w:szCs w:val="28"/>
        </w:rPr>
        <w:t>на которых предполагается размещение объекта</w:t>
      </w:r>
      <w:r>
        <w:rPr>
          <w:sz w:val="28"/>
          <w:szCs w:val="28"/>
        </w:rPr>
        <w:t xml:space="preserve">, принято решение об утверждении схемы расположения земельного участка на кадастровом плане территории, либо решение о предварительном согласовании предоставления земельного участка, либо решение о проведении аукциона по продаже земельного участка либо аукциона </w:t>
      </w:r>
      <w:r w:rsidRPr="00DC682C">
        <w:rPr>
          <w:sz w:val="28"/>
          <w:szCs w:val="28"/>
        </w:rPr>
        <w:t>на право заключения договора аренды земельного участка</w:t>
      </w:r>
      <w:r>
        <w:rPr>
          <w:sz w:val="28"/>
          <w:szCs w:val="28"/>
        </w:rPr>
        <w:t>, и срок действия таких решений</w:t>
      </w:r>
      <w:r w:rsidRPr="00DC682C">
        <w:rPr>
          <w:sz w:val="28"/>
          <w:szCs w:val="28"/>
        </w:rPr>
        <w:t xml:space="preserve"> не истек</w:t>
      </w:r>
      <w:r>
        <w:rPr>
          <w:sz w:val="28"/>
          <w:szCs w:val="28"/>
        </w:rPr>
        <w:t>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Pr="006953CB">
        <w:rPr>
          <w:sz w:val="28"/>
          <w:szCs w:val="28"/>
        </w:rPr>
        <w:t xml:space="preserve">в отношении земель или земельных участков, на которых предполагается размещение объекта, </w:t>
      </w:r>
      <w:r>
        <w:rPr>
          <w:sz w:val="28"/>
          <w:szCs w:val="28"/>
        </w:rPr>
        <w:t>выдано</w:t>
      </w:r>
      <w:r w:rsidRPr="006953CB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об</w:t>
      </w:r>
      <w:r w:rsidRPr="006953CB">
        <w:rPr>
          <w:sz w:val="28"/>
          <w:szCs w:val="28"/>
        </w:rPr>
        <w:t xml:space="preserve"> использовании земель или земельного участка</w:t>
      </w:r>
      <w:r>
        <w:rPr>
          <w:sz w:val="28"/>
          <w:szCs w:val="28"/>
        </w:rPr>
        <w:t xml:space="preserve"> в порядке, установленном статьей 39.36 Земельного кодекса </w:t>
      </w:r>
      <w:r w:rsidRPr="006953C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 w:rsidRPr="006953CB">
        <w:rPr>
          <w:sz w:val="28"/>
          <w:szCs w:val="28"/>
        </w:rPr>
        <w:t>Отказ в использовании земель или земельных участков оформляется письмом и должен содержать все основания такого отказа.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8D51A4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>уведомления</w:t>
      </w:r>
      <w:r w:rsidRPr="008D51A4">
        <w:rPr>
          <w:sz w:val="28"/>
          <w:szCs w:val="28"/>
        </w:rPr>
        <w:t xml:space="preserve"> прекращается досрочно в следующих случаях: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исключения места размещения объекта, для размещения которого</w:t>
      </w:r>
      <w:r w:rsidRPr="008D51A4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выдано уведомление</w:t>
      </w:r>
      <w:r w:rsidRPr="008D51A4">
        <w:rPr>
          <w:sz w:val="28"/>
          <w:szCs w:val="28"/>
        </w:rPr>
        <w:t xml:space="preserve">, </w:t>
      </w:r>
      <w:r>
        <w:rPr>
          <w:sz w:val="28"/>
          <w:szCs w:val="28"/>
        </w:rPr>
        <w:t>из схемы размещения</w:t>
      </w:r>
      <w:r w:rsidRPr="008D51A4">
        <w:rPr>
          <w:sz w:val="28"/>
          <w:szCs w:val="28"/>
        </w:rPr>
        <w:t>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8D51A4">
        <w:rPr>
          <w:sz w:val="28"/>
          <w:szCs w:val="28"/>
        </w:rPr>
        <w:t>при нецелевом использовании земель или земельного участка;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при изъятии земельного участка для государственных или муниципальных нужд;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утраты заявителем статуса инвалида в случае, если  уведомление выдано гражданину, являющемуся инвалидом и (или) имеющему</w:t>
      </w:r>
      <w:r w:rsidRPr="00582783">
        <w:rPr>
          <w:sz w:val="28"/>
          <w:szCs w:val="28"/>
        </w:rPr>
        <w:t xml:space="preserve"> на иждивении детей-инвалидов</w:t>
      </w:r>
      <w:r>
        <w:rPr>
          <w:sz w:val="28"/>
          <w:szCs w:val="28"/>
        </w:rPr>
        <w:t>, во внеочередном порядке при наличии ранее поданных заявлений о выдаче уведомления от иных лиц;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</w:t>
      </w:r>
      <w:r>
        <w:rPr>
          <w:sz w:val="28"/>
          <w:szCs w:val="28"/>
        </w:rPr>
        <w:tab/>
        <w:t>при передаче объекта иному лицу;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Pr="00582783">
        <w:rPr>
          <w:sz w:val="28"/>
          <w:szCs w:val="28"/>
        </w:rPr>
        <w:t>при вынесении актов органов, осуществляющих контрольно-надзорные функции, о выявлении нарушений законодательства Российской Федерации при использовании земель</w:t>
      </w:r>
      <w:r>
        <w:rPr>
          <w:sz w:val="28"/>
          <w:szCs w:val="28"/>
        </w:rPr>
        <w:t xml:space="preserve"> или земельного участка</w:t>
      </w:r>
      <w:r w:rsidRPr="00582783">
        <w:rPr>
          <w:sz w:val="28"/>
          <w:szCs w:val="28"/>
        </w:rPr>
        <w:t>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 xml:space="preserve">при невнесении платы за использование земель или земельного участка более двух раз подряд </w:t>
      </w:r>
      <w:r w:rsidRPr="00C77C88">
        <w:rPr>
          <w:sz w:val="28"/>
          <w:szCs w:val="28"/>
        </w:rPr>
        <w:t>по ис</w:t>
      </w:r>
      <w:r>
        <w:rPr>
          <w:sz w:val="28"/>
          <w:szCs w:val="28"/>
        </w:rPr>
        <w:t>течении установленных пунктом 12</w:t>
      </w:r>
      <w:r w:rsidRPr="00C77C88">
        <w:rPr>
          <w:sz w:val="28"/>
          <w:szCs w:val="28"/>
        </w:rPr>
        <w:t xml:space="preserve"> настоящего Порядка условий и срока платежа </w:t>
      </w:r>
      <w:r>
        <w:rPr>
          <w:sz w:val="28"/>
          <w:szCs w:val="28"/>
        </w:rPr>
        <w:t>в случае, если использование земель или земельного участка осуществляется за плату;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  <w:t xml:space="preserve">получения уполномоченным органом от лица, которое использует земли или земельный участок на основании уведомления, </w:t>
      </w:r>
      <w:r w:rsidRPr="00060BCA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 xml:space="preserve">о досрочном прекращении действия уведомления. Действие уведомления прекращается со дня получения уполномоченным органом такого уведомления. 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В случаях, указанных в пункте 9 настоящего</w:t>
      </w:r>
      <w:r w:rsidRPr="00866169">
        <w:rPr>
          <w:sz w:val="28"/>
          <w:szCs w:val="28"/>
        </w:rPr>
        <w:t xml:space="preserve"> Порядка, уполномоченный орган в течение 3 рабочих дней со дня принятия решения о досрочном прекращении действия </w:t>
      </w:r>
      <w:r>
        <w:rPr>
          <w:sz w:val="28"/>
          <w:szCs w:val="28"/>
        </w:rPr>
        <w:t>уведомления</w:t>
      </w:r>
      <w:r w:rsidRPr="00866169">
        <w:rPr>
          <w:sz w:val="28"/>
          <w:szCs w:val="28"/>
        </w:rPr>
        <w:t xml:space="preserve"> направляет лицу, использующему земли или земельный участок на основании </w:t>
      </w:r>
      <w:r>
        <w:rPr>
          <w:sz w:val="28"/>
          <w:szCs w:val="28"/>
        </w:rPr>
        <w:t>уведомления</w:t>
      </w:r>
      <w:r w:rsidRPr="00866169">
        <w:rPr>
          <w:sz w:val="28"/>
          <w:szCs w:val="28"/>
        </w:rPr>
        <w:t xml:space="preserve">, заказным письмом </w:t>
      </w:r>
      <w:r>
        <w:rPr>
          <w:sz w:val="28"/>
          <w:szCs w:val="28"/>
        </w:rPr>
        <w:t>решение</w:t>
      </w:r>
      <w:r w:rsidRPr="00866169">
        <w:rPr>
          <w:sz w:val="28"/>
          <w:szCs w:val="28"/>
        </w:rPr>
        <w:t xml:space="preserve"> о досрочном прекращении действия такого </w:t>
      </w:r>
      <w:r>
        <w:rPr>
          <w:sz w:val="28"/>
          <w:szCs w:val="28"/>
        </w:rPr>
        <w:t>уведомления</w:t>
      </w:r>
      <w:r w:rsidRPr="00866169">
        <w:rPr>
          <w:sz w:val="28"/>
          <w:szCs w:val="28"/>
        </w:rPr>
        <w:t xml:space="preserve"> с указанием основания досрочного прекращения действия такого </w:t>
      </w:r>
      <w:r>
        <w:rPr>
          <w:sz w:val="28"/>
          <w:szCs w:val="28"/>
        </w:rPr>
        <w:t>уведомления.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прекращения действия уведомления, принятия </w:t>
      </w:r>
      <w:r w:rsidRPr="00037AAC">
        <w:rPr>
          <w:sz w:val="28"/>
          <w:szCs w:val="28"/>
        </w:rPr>
        <w:t>решения о досрочном прекращении действия уведомления</w:t>
      </w:r>
      <w:r>
        <w:rPr>
          <w:sz w:val="28"/>
          <w:szCs w:val="28"/>
        </w:rPr>
        <w:t xml:space="preserve"> гражданин, использующий</w:t>
      </w:r>
      <w:r w:rsidRPr="00FF6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земли или земельный участок </w:t>
      </w:r>
      <w:r w:rsidRPr="00060BCA">
        <w:rPr>
          <w:sz w:val="28"/>
          <w:szCs w:val="28"/>
        </w:rPr>
        <w:t>на основании уведомления</w:t>
      </w:r>
      <w:r>
        <w:rPr>
          <w:sz w:val="28"/>
          <w:szCs w:val="28"/>
        </w:rPr>
        <w:t>,</w:t>
      </w:r>
      <w:r w:rsidRPr="00060BC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 освободить такие земли или земельный участок и демонтировать объект.</w:t>
      </w:r>
    </w:p>
    <w:p w:rsidR="007B42F6" w:rsidRPr="00866169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Pr="00866169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866169">
        <w:rPr>
          <w:sz w:val="28"/>
          <w:szCs w:val="28"/>
        </w:rPr>
        <w:t xml:space="preserve"> если использование земель или земельных участков, находящихся в государственной или муниципальной собственности, на основании </w:t>
      </w:r>
      <w:r>
        <w:rPr>
          <w:sz w:val="28"/>
          <w:szCs w:val="28"/>
        </w:rPr>
        <w:t>уведомлений</w:t>
      </w:r>
      <w:r w:rsidRPr="00866169">
        <w:rPr>
          <w:sz w:val="28"/>
          <w:szCs w:val="28"/>
        </w:rPr>
        <w:t xml:space="preserve">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</w:r>
    </w:p>
    <w:p w:rsidR="007B42F6" w:rsidRPr="00866169" w:rsidRDefault="007B42F6" w:rsidP="007B42F6">
      <w:pPr>
        <w:ind w:right="-143" w:firstLine="709"/>
        <w:jc w:val="both"/>
        <w:rPr>
          <w:sz w:val="28"/>
          <w:szCs w:val="28"/>
        </w:rPr>
      </w:pPr>
      <w:r w:rsidRPr="00866169">
        <w:rPr>
          <w:sz w:val="28"/>
          <w:szCs w:val="28"/>
        </w:rPr>
        <w:t>а)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 w:rsidRPr="00866169">
        <w:rPr>
          <w:sz w:val="28"/>
          <w:szCs w:val="28"/>
        </w:rPr>
        <w:t>б) выполнить необходимые работы по рекультивации таких земель или земельных участков.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Pr="00C77C88">
        <w:rPr>
          <w:sz w:val="28"/>
          <w:szCs w:val="28"/>
        </w:rPr>
        <w:t>Использование земель или земельных участков, находящихся в государственной или муниципальной собственности, для стоянки технических или других средств передвижения инвалидов вблизи их места жительства осуществляется бесплатно.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 w:rsidRPr="00E56A5F">
        <w:rPr>
          <w:sz w:val="28"/>
          <w:szCs w:val="28"/>
        </w:rPr>
        <w:t>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осуществляется за плату</w:t>
      </w:r>
      <w:r>
        <w:rPr>
          <w:sz w:val="28"/>
          <w:szCs w:val="28"/>
        </w:rPr>
        <w:t>, установленную в соответствии с пунктом 2 статьи 39.36-1 Земельного кодекса Российской Федерации.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 w:rsidRPr="00E56A5F">
        <w:rPr>
          <w:sz w:val="28"/>
          <w:szCs w:val="28"/>
        </w:rPr>
        <w:t>Плата устанавливается в виде периодических платежей</w:t>
      </w:r>
      <w:r w:rsidRPr="00664398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внося</w:t>
      </w:r>
      <w:r w:rsidRPr="00664398">
        <w:rPr>
          <w:sz w:val="28"/>
          <w:szCs w:val="28"/>
        </w:rPr>
        <w:t>тся заявителем путем перечисления денежных средств на реквизиты, указанные в уведомлении</w:t>
      </w:r>
      <w:r>
        <w:rPr>
          <w:sz w:val="28"/>
          <w:szCs w:val="28"/>
        </w:rPr>
        <w:t>,</w:t>
      </w:r>
      <w:r w:rsidRPr="00664398">
        <w:rPr>
          <w:sz w:val="28"/>
          <w:szCs w:val="28"/>
        </w:rPr>
        <w:t xml:space="preserve"> в течение года равными долями не позднее 10 марта, 10 июня, 10 сентября, 10 декабря.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 w:rsidRPr="00E56A5F">
        <w:rPr>
          <w:sz w:val="28"/>
          <w:szCs w:val="28"/>
        </w:rPr>
        <w:lastRenderedPageBreak/>
        <w:t xml:space="preserve">Неиспользование земель и земельных участков не освобождает лицо, </w:t>
      </w:r>
      <w:r>
        <w:rPr>
          <w:sz w:val="28"/>
          <w:szCs w:val="28"/>
        </w:rPr>
        <w:t>которому выдано уведомление</w:t>
      </w:r>
      <w:r w:rsidRPr="00E56A5F">
        <w:rPr>
          <w:sz w:val="28"/>
          <w:szCs w:val="28"/>
        </w:rPr>
        <w:t>, от внесения платы.</w:t>
      </w:r>
    </w:p>
    <w:p w:rsidR="007B42F6" w:rsidRDefault="007B42F6" w:rsidP="007B42F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нарушение срока внесения платы </w:t>
      </w:r>
      <w:r w:rsidRPr="00664398">
        <w:rPr>
          <w:sz w:val="28"/>
          <w:szCs w:val="28"/>
        </w:rPr>
        <w:t>лицо, которому выдано уведомление</w:t>
      </w:r>
      <w:r>
        <w:rPr>
          <w:sz w:val="28"/>
          <w:szCs w:val="28"/>
        </w:rPr>
        <w:t>, выплачивает уполномоченному органу проценты в соответствии со статьей 395 Гражданского кодекса Российской Федерации от размера невнесенной платы за каждый календарный день просрочки.</w:t>
      </w:r>
    </w:p>
    <w:p w:rsidR="007B42F6" w:rsidRDefault="007B42F6" w:rsidP="00E2566E">
      <w:pPr>
        <w:rPr>
          <w:sz w:val="28"/>
          <w:szCs w:val="28"/>
        </w:rPr>
      </w:pPr>
      <w:bookmarkStart w:id="0" w:name="_GoBack"/>
      <w:bookmarkEnd w:id="0"/>
    </w:p>
    <w:p w:rsidR="00E104F5" w:rsidRDefault="00E104F5" w:rsidP="00E2566E">
      <w:pPr>
        <w:rPr>
          <w:sz w:val="28"/>
          <w:szCs w:val="28"/>
        </w:rPr>
      </w:pPr>
    </w:p>
    <w:p w:rsidR="00E104F5" w:rsidRPr="00221EE9" w:rsidRDefault="00E104F5" w:rsidP="00E2566E">
      <w:pPr>
        <w:rPr>
          <w:sz w:val="28"/>
          <w:szCs w:val="28"/>
        </w:rPr>
      </w:pPr>
    </w:p>
    <w:sectPr w:rsidR="00E104F5" w:rsidRPr="00221EE9" w:rsidSect="00102D34">
      <w:pgSz w:w="11906" w:h="16838"/>
      <w:pgMar w:top="851" w:right="1247" w:bottom="851" w:left="175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969" w:rsidRDefault="000A3969" w:rsidP="00B536E5">
      <w:r>
        <w:separator/>
      </w:r>
    </w:p>
  </w:endnote>
  <w:endnote w:type="continuationSeparator" w:id="0">
    <w:p w:rsidR="000A3969" w:rsidRDefault="000A3969" w:rsidP="00B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969" w:rsidRDefault="000A3969" w:rsidP="00B536E5">
      <w:r>
        <w:separator/>
      </w:r>
    </w:p>
  </w:footnote>
  <w:footnote w:type="continuationSeparator" w:id="0">
    <w:p w:rsidR="000A3969" w:rsidRDefault="000A3969" w:rsidP="00B5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6E"/>
    <w:rsid w:val="00015C88"/>
    <w:rsid w:val="0009713C"/>
    <w:rsid w:val="000A3969"/>
    <w:rsid w:val="000C14D6"/>
    <w:rsid w:val="000C7D93"/>
    <w:rsid w:val="00102D34"/>
    <w:rsid w:val="00104213"/>
    <w:rsid w:val="001A26C1"/>
    <w:rsid w:val="001B3A20"/>
    <w:rsid w:val="00202B3C"/>
    <w:rsid w:val="00221EE9"/>
    <w:rsid w:val="00253E9A"/>
    <w:rsid w:val="00275A8A"/>
    <w:rsid w:val="00294A27"/>
    <w:rsid w:val="0029621C"/>
    <w:rsid w:val="002A74DA"/>
    <w:rsid w:val="002B1688"/>
    <w:rsid w:val="002B7230"/>
    <w:rsid w:val="002F305F"/>
    <w:rsid w:val="00394BAF"/>
    <w:rsid w:val="003960B1"/>
    <w:rsid w:val="003C0DE3"/>
    <w:rsid w:val="003F5F1D"/>
    <w:rsid w:val="00402065"/>
    <w:rsid w:val="00443B83"/>
    <w:rsid w:val="00456F79"/>
    <w:rsid w:val="004E05D6"/>
    <w:rsid w:val="00505E75"/>
    <w:rsid w:val="00527559"/>
    <w:rsid w:val="00540960"/>
    <w:rsid w:val="005A0CA1"/>
    <w:rsid w:val="005A6BE8"/>
    <w:rsid w:val="005D0193"/>
    <w:rsid w:val="005D5CA1"/>
    <w:rsid w:val="005E3702"/>
    <w:rsid w:val="005F6914"/>
    <w:rsid w:val="00603452"/>
    <w:rsid w:val="00636252"/>
    <w:rsid w:val="00697BD6"/>
    <w:rsid w:val="006A1ABB"/>
    <w:rsid w:val="007022B8"/>
    <w:rsid w:val="00720B1B"/>
    <w:rsid w:val="00752F44"/>
    <w:rsid w:val="00767493"/>
    <w:rsid w:val="00772B82"/>
    <w:rsid w:val="0078567B"/>
    <w:rsid w:val="00796156"/>
    <w:rsid w:val="007B42F6"/>
    <w:rsid w:val="007E704C"/>
    <w:rsid w:val="00811900"/>
    <w:rsid w:val="008527F1"/>
    <w:rsid w:val="0085781E"/>
    <w:rsid w:val="008B3D79"/>
    <w:rsid w:val="008E1DEC"/>
    <w:rsid w:val="009213B6"/>
    <w:rsid w:val="00937239"/>
    <w:rsid w:val="00981D14"/>
    <w:rsid w:val="009A0252"/>
    <w:rsid w:val="00A41609"/>
    <w:rsid w:val="00A772CD"/>
    <w:rsid w:val="00A81AAF"/>
    <w:rsid w:val="00A85C7F"/>
    <w:rsid w:val="00A934AC"/>
    <w:rsid w:val="00A95894"/>
    <w:rsid w:val="00AB2668"/>
    <w:rsid w:val="00AC496E"/>
    <w:rsid w:val="00B04198"/>
    <w:rsid w:val="00B10BAB"/>
    <w:rsid w:val="00B2016D"/>
    <w:rsid w:val="00B22B04"/>
    <w:rsid w:val="00B267E1"/>
    <w:rsid w:val="00B536E5"/>
    <w:rsid w:val="00B54E9E"/>
    <w:rsid w:val="00B5711F"/>
    <w:rsid w:val="00B6462A"/>
    <w:rsid w:val="00BD4C33"/>
    <w:rsid w:val="00BD659C"/>
    <w:rsid w:val="00BF45AE"/>
    <w:rsid w:val="00BF6ED0"/>
    <w:rsid w:val="00C13100"/>
    <w:rsid w:val="00C81333"/>
    <w:rsid w:val="00CB1147"/>
    <w:rsid w:val="00D02AD4"/>
    <w:rsid w:val="00D239E5"/>
    <w:rsid w:val="00D757B7"/>
    <w:rsid w:val="00DA4EE5"/>
    <w:rsid w:val="00DB305D"/>
    <w:rsid w:val="00DC2C90"/>
    <w:rsid w:val="00E104F5"/>
    <w:rsid w:val="00E2566E"/>
    <w:rsid w:val="00E35888"/>
    <w:rsid w:val="00E546DF"/>
    <w:rsid w:val="00E9125C"/>
    <w:rsid w:val="00EB1C7B"/>
    <w:rsid w:val="00F7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653C1C-99FC-4159-A36C-0D905AB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8CD8-5CA4-4F9A-8611-E525B586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6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ZEMLIY2 Ильина</cp:lastModifiedBy>
  <cp:revision>48</cp:revision>
  <cp:lastPrinted>2025-05-29T11:12:00Z</cp:lastPrinted>
  <dcterms:created xsi:type="dcterms:W3CDTF">2022-08-24T07:18:00Z</dcterms:created>
  <dcterms:modified xsi:type="dcterms:W3CDTF">2025-06-03T07:12:00Z</dcterms:modified>
</cp:coreProperties>
</file>