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646" w:rsidRDefault="00410646" w:rsidP="004106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D0D0D"/>
          <w:sz w:val="26"/>
          <w:szCs w:val="26"/>
        </w:rPr>
        <w:t xml:space="preserve">Извещение 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о возможности  предоставления земельного участка</w:t>
      </w:r>
    </w:p>
    <w:p w:rsidR="00410646" w:rsidRDefault="00410646" w:rsidP="004106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для осуществления крестьянским (фермерским) хозяйством его деятельности</w:t>
      </w:r>
    </w:p>
    <w:p w:rsidR="00410646" w:rsidRPr="00410646" w:rsidRDefault="00410646" w:rsidP="00410646">
      <w:pPr>
        <w:autoSpaceDE w:val="0"/>
        <w:autoSpaceDN w:val="0"/>
        <w:adjustRightInd w:val="0"/>
        <w:spacing w:before="28" w:after="0" w:line="240" w:lineRule="auto"/>
        <w:ind w:firstLine="567"/>
        <w:jc w:val="center"/>
        <w:rPr>
          <w:rFonts w:ascii="Calibri" w:hAnsi="Calibri" w:cs="Calibri"/>
        </w:rPr>
      </w:pPr>
    </w:p>
    <w:p w:rsidR="00410646" w:rsidRDefault="00410646" w:rsidP="004106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hAnsi="Times New Roman" w:cs="Times New Roman"/>
          <w:color w:val="0D0D0D"/>
          <w:sz w:val="26"/>
          <w:szCs w:val="26"/>
        </w:rPr>
        <w:t xml:space="preserve"> соответствии со ст. 39.18 Земельного кодекса Российской Федерации, Положением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 комитете по управлению имуществом Курской области, утвержденным постановлением Губернатора Курской области от 25.06.2007 </w:t>
      </w:r>
      <w:r>
        <w:rPr>
          <w:rFonts w:ascii="Segoe UI Symbol" w:hAnsi="Segoe UI Symbol" w:cs="Segoe UI Symbol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>286, комитет по управлению имуществом  Курской области</w:t>
      </w:r>
      <w:r>
        <w:rPr>
          <w:rFonts w:ascii="Times New Roman" w:hAnsi="Times New Roman" w:cs="Times New Roman"/>
          <w:color w:val="0D0D0D"/>
          <w:sz w:val="26"/>
          <w:szCs w:val="26"/>
        </w:rPr>
        <w:t xml:space="preserve"> информирует </w:t>
      </w:r>
      <w:r>
        <w:rPr>
          <w:rFonts w:ascii="Times New Roman" w:hAnsi="Times New Roman" w:cs="Times New Roman"/>
          <w:color w:val="000000"/>
          <w:sz w:val="26"/>
          <w:szCs w:val="26"/>
        </w:rPr>
        <w:t>о возможности предоставления земельного участка гражданам и крестьянским (фермерским) хозяйствам для сельскохозяйственного назначения.</w:t>
      </w:r>
    </w:p>
    <w:p w:rsidR="00410646" w:rsidRDefault="00410646" w:rsidP="004106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Граждане и Крестьянские (фермерские) хозяйства, заинтересованные в предоставлении земельного участка для сельскохозяйственного назначения, для целей, не связанных со строительством, в течение тридцати дней со дня опубликования данного извещения в порядке, предусмотренном для официального опубликования (обнародования) муниципальных правовых актов уставом поселения по месту нахождения земельного участка, вправе подавать заявления о намерении участвовать в аукционе на право заключения договора аренды земельного участка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одним из следующих способов: в виде бумажного документа при личном обращении; в виде бумажного документа, направленного посредством почтового отправления.</w:t>
      </w:r>
    </w:p>
    <w:p w:rsidR="00410646" w:rsidRDefault="00410646" w:rsidP="004106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Прием  заявлений  осуществляется по адресу: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305018, г. Курск, проезд Элеваторный, д. 14а,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каб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. 202, с 11.02.2022 по 14.03.2022 в рабочие дни с 10:00 до 16:00 (перерыв с 13:00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до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13:45).</w:t>
      </w:r>
    </w:p>
    <w:p w:rsidR="00410646" w:rsidRDefault="00410646" w:rsidP="004106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Дата окончания приема заявлений: </w:t>
      </w:r>
      <w:r>
        <w:rPr>
          <w:rFonts w:ascii="Times New Roman" w:hAnsi="Times New Roman" w:cs="Times New Roman"/>
          <w:color w:val="000000"/>
          <w:sz w:val="26"/>
          <w:szCs w:val="26"/>
        </w:rPr>
        <w:t>14.03.2022</w:t>
      </w:r>
    </w:p>
    <w:p w:rsidR="00410646" w:rsidRDefault="00410646" w:rsidP="004106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Сведения о земельном участке:</w:t>
      </w:r>
    </w:p>
    <w:p w:rsidR="00410646" w:rsidRDefault="00410646" w:rsidP="00410646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10646">
        <w:rPr>
          <w:rFonts w:ascii="Times New Roman" w:hAnsi="Times New Roman" w:cs="Times New Roman"/>
          <w:color w:val="000000"/>
          <w:sz w:val="26"/>
          <w:szCs w:val="26"/>
        </w:rPr>
        <w:t xml:space="preserve">          -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земельный участок с кадастровым номером 46:07:040804:114, площадью 756 600 кв.м., из категории земель сельскохозяйственного назначения, расположенный по адресу: Курская область,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Золотухинский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район,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Ануфриевский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сельсовет, с видом разрешенного использования – растениеводство, государственная собственность на который не разграничена.</w:t>
      </w:r>
    </w:p>
    <w:p w:rsidR="00410646" w:rsidRPr="00410646" w:rsidRDefault="00410646" w:rsidP="00410646">
      <w:pPr>
        <w:autoSpaceDE w:val="0"/>
        <w:autoSpaceDN w:val="0"/>
        <w:adjustRightInd w:val="0"/>
        <w:spacing w:before="28" w:after="0" w:line="240" w:lineRule="auto"/>
        <w:jc w:val="both"/>
        <w:rPr>
          <w:rFonts w:ascii="Calibri" w:hAnsi="Calibri" w:cs="Calibri"/>
        </w:rPr>
      </w:pPr>
    </w:p>
    <w:p w:rsidR="00AF0E14" w:rsidRDefault="00AF0E14"/>
    <w:sectPr w:rsidR="00AF0E14" w:rsidSect="0039476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646"/>
    <w:rsid w:val="00410646"/>
    <w:rsid w:val="00AF0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zemk3</dc:creator>
  <cp:keywords/>
  <dc:description/>
  <cp:lastModifiedBy>zemk3</cp:lastModifiedBy>
  <cp:revision>2</cp:revision>
  <dcterms:created xsi:type="dcterms:W3CDTF">2022-02-11T09:34:00Z</dcterms:created>
  <dcterms:modified xsi:type="dcterms:W3CDTF">2022-02-11T09:35:00Z</dcterms:modified>
</cp:coreProperties>
</file>