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735" w:type="dxa"/>
        <w:tblInd w:w="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35"/>
      </w:tblGrid>
      <w:tr w:rsidR="00153B3F" w:rsidTr="00153B3F">
        <w:trPr>
          <w:trHeight w:val="2542"/>
        </w:trPr>
        <w:tc>
          <w:tcPr>
            <w:tcW w:w="9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B3F" w:rsidRDefault="00153B3F">
            <w:pPr>
              <w:ind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Комитет по управлению имуществом Курской области информирует жителей г. Курска об установлении вида разрешенного использования земельного участка площадью 1800 </w:t>
            </w:r>
            <w:proofErr w:type="spellStart"/>
            <w:r>
              <w:rPr>
                <w:sz w:val="28"/>
                <w:szCs w:val="28"/>
              </w:rPr>
              <w:t>кв.м</w:t>
            </w:r>
            <w:proofErr w:type="spellEnd"/>
            <w:r>
              <w:rPr>
                <w:sz w:val="28"/>
                <w:szCs w:val="28"/>
              </w:rPr>
              <w:t xml:space="preserve">., с кадастровым номером 46:29:101077:68, расположенного по адресу: г. Курск, ул. 2-я </w:t>
            </w:r>
            <w:proofErr w:type="spellStart"/>
            <w:r>
              <w:rPr>
                <w:sz w:val="28"/>
                <w:szCs w:val="28"/>
              </w:rPr>
              <w:t>Новоселовка</w:t>
            </w:r>
            <w:proofErr w:type="spellEnd"/>
            <w:r>
              <w:rPr>
                <w:sz w:val="28"/>
                <w:szCs w:val="28"/>
              </w:rPr>
              <w:t>, для размещения коммерческих объектов, не связанных с проживанием населения (торговых комплексов, бизнес-центров, отдельных офисов различных фирм, компаний и др.), для размещения складских объектов и объектов оптовой и розничной торговли.</w:t>
            </w:r>
          </w:p>
          <w:p w:rsidR="00153B3F" w:rsidRDefault="00153B3F">
            <w:pPr>
              <w:ind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всем вопросам следует обращаться в письменном виде в комитет по управлению имуществом Курской области по адресу: г. Курск, ул. Марата, 9, кабинет №421, тел. 51-13-75.</w:t>
            </w:r>
          </w:p>
          <w:p w:rsidR="00153B3F" w:rsidRDefault="00153B3F">
            <w:pPr>
              <w:ind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Дополнительно сообщаем, что на данном земельном участке находится объект незавершенного строительства, в отношении которого в установленном порядке зарегистрированного право собственности.</w:t>
            </w:r>
          </w:p>
          <w:p w:rsidR="00153B3F" w:rsidRDefault="00153B3F">
            <w:pPr>
              <w:ind w:firstLine="592"/>
              <w:jc w:val="both"/>
              <w:rPr>
                <w:sz w:val="20"/>
                <w:szCs w:val="20"/>
              </w:rPr>
            </w:pPr>
          </w:p>
        </w:tc>
      </w:tr>
    </w:tbl>
    <w:p w:rsidR="00153B3F" w:rsidRDefault="00153B3F" w:rsidP="00153B3F">
      <w:pPr>
        <w:jc w:val="both"/>
        <w:rPr>
          <w:sz w:val="20"/>
          <w:szCs w:val="20"/>
        </w:rPr>
      </w:pPr>
    </w:p>
    <w:p w:rsidR="00F84C8C" w:rsidRDefault="00F84C8C" w:rsidP="000C0430">
      <w:pPr>
        <w:rPr>
          <w:sz w:val="28"/>
          <w:szCs w:val="28"/>
        </w:rPr>
      </w:pPr>
      <w:bookmarkStart w:id="0" w:name="_GoBack"/>
      <w:bookmarkEnd w:id="0"/>
    </w:p>
    <w:p w:rsidR="00F84C8C" w:rsidRDefault="00F84C8C" w:rsidP="000C0430">
      <w:pPr>
        <w:rPr>
          <w:sz w:val="28"/>
          <w:szCs w:val="28"/>
        </w:rPr>
      </w:pPr>
    </w:p>
    <w:p w:rsidR="00F84C8C" w:rsidRDefault="00F84C8C" w:rsidP="000C0430">
      <w:pPr>
        <w:rPr>
          <w:sz w:val="28"/>
          <w:szCs w:val="28"/>
        </w:rPr>
      </w:pPr>
    </w:p>
    <w:sectPr w:rsidR="00F84C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85F"/>
    <w:rsid w:val="00043A48"/>
    <w:rsid w:val="000C0430"/>
    <w:rsid w:val="00153B3F"/>
    <w:rsid w:val="00185494"/>
    <w:rsid w:val="001C7993"/>
    <w:rsid w:val="00241849"/>
    <w:rsid w:val="00323DB6"/>
    <w:rsid w:val="003E185F"/>
    <w:rsid w:val="005F3697"/>
    <w:rsid w:val="00683D2C"/>
    <w:rsid w:val="00792056"/>
    <w:rsid w:val="007F6D50"/>
    <w:rsid w:val="008724C9"/>
    <w:rsid w:val="008D2037"/>
    <w:rsid w:val="00943535"/>
    <w:rsid w:val="00AD40EB"/>
    <w:rsid w:val="00F84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81C455-22C1-4328-976F-5662B8FB1E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18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43535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4353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13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6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8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1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4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4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7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129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ZEMLIY-G</dc:creator>
  <cp:keywords/>
  <dc:description/>
  <cp:lastModifiedBy>ZEML2</cp:lastModifiedBy>
  <cp:revision>29</cp:revision>
  <cp:lastPrinted>2014-09-09T05:41:00Z</cp:lastPrinted>
  <dcterms:created xsi:type="dcterms:W3CDTF">2014-07-17T06:36:00Z</dcterms:created>
  <dcterms:modified xsi:type="dcterms:W3CDTF">2014-09-30T12:15:00Z</dcterms:modified>
</cp:coreProperties>
</file>