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FC1" w:rsidRPr="005E69CF" w:rsidRDefault="00213BF7" w:rsidP="005E69CF">
      <w:pPr>
        <w:jc w:val="center"/>
        <w:rPr>
          <w:sz w:val="28"/>
          <w:szCs w:val="28"/>
        </w:rPr>
      </w:pPr>
      <w:r w:rsidRPr="005E69CF">
        <w:rPr>
          <w:sz w:val="28"/>
          <w:szCs w:val="28"/>
        </w:rPr>
        <w:t xml:space="preserve">О решении Курского областного суда от </w:t>
      </w:r>
      <w:r w:rsidR="0041707C">
        <w:rPr>
          <w:sz w:val="28"/>
          <w:szCs w:val="28"/>
        </w:rPr>
        <w:t>25</w:t>
      </w:r>
      <w:r w:rsidR="00716AD8">
        <w:rPr>
          <w:sz w:val="28"/>
          <w:szCs w:val="28"/>
        </w:rPr>
        <w:t>.</w:t>
      </w:r>
      <w:r w:rsidR="00E06011">
        <w:rPr>
          <w:sz w:val="28"/>
          <w:szCs w:val="28"/>
        </w:rPr>
        <w:t>0</w:t>
      </w:r>
      <w:r w:rsidR="0041707C">
        <w:rPr>
          <w:sz w:val="28"/>
          <w:szCs w:val="28"/>
        </w:rPr>
        <w:t>5</w:t>
      </w:r>
      <w:r w:rsidRPr="005E69CF">
        <w:rPr>
          <w:sz w:val="28"/>
          <w:szCs w:val="28"/>
        </w:rPr>
        <w:t>.202</w:t>
      </w:r>
      <w:r w:rsidR="00E06011">
        <w:rPr>
          <w:sz w:val="28"/>
          <w:szCs w:val="28"/>
        </w:rPr>
        <w:t>6</w:t>
      </w:r>
    </w:p>
    <w:p w:rsidR="00052FC1" w:rsidRPr="005E69CF" w:rsidRDefault="00052FC1" w:rsidP="005E69CF">
      <w:pPr>
        <w:ind w:left="5387"/>
        <w:rPr>
          <w:sz w:val="28"/>
          <w:szCs w:val="28"/>
        </w:rPr>
      </w:pPr>
    </w:p>
    <w:p w:rsidR="00052FC1" w:rsidRPr="005E69CF" w:rsidRDefault="00213BF7" w:rsidP="00E04B74">
      <w:pPr>
        <w:ind w:firstLine="567"/>
        <w:jc w:val="both"/>
        <w:rPr>
          <w:sz w:val="28"/>
          <w:szCs w:val="28"/>
        </w:rPr>
      </w:pPr>
      <w:r w:rsidRPr="005E69CF">
        <w:rPr>
          <w:sz w:val="28"/>
          <w:szCs w:val="28"/>
        </w:rPr>
        <w:t>Решением Курского областного суда от «</w:t>
      </w:r>
      <w:r w:rsidR="0041707C">
        <w:rPr>
          <w:sz w:val="28"/>
          <w:szCs w:val="28"/>
        </w:rPr>
        <w:t>25</w:t>
      </w:r>
      <w:r w:rsidRPr="005E69CF">
        <w:rPr>
          <w:sz w:val="28"/>
          <w:szCs w:val="28"/>
        </w:rPr>
        <w:t xml:space="preserve">» </w:t>
      </w:r>
      <w:r w:rsidR="0041707C">
        <w:rPr>
          <w:sz w:val="28"/>
          <w:szCs w:val="28"/>
        </w:rPr>
        <w:t>мая</w:t>
      </w:r>
      <w:r w:rsidRPr="005E69CF">
        <w:rPr>
          <w:sz w:val="28"/>
          <w:szCs w:val="28"/>
        </w:rPr>
        <w:t xml:space="preserve"> 202</w:t>
      </w:r>
      <w:r w:rsidR="00E06011">
        <w:rPr>
          <w:sz w:val="28"/>
          <w:szCs w:val="28"/>
        </w:rPr>
        <w:t>6</w:t>
      </w:r>
      <w:r w:rsidRPr="005E69CF">
        <w:rPr>
          <w:sz w:val="28"/>
          <w:szCs w:val="28"/>
        </w:rPr>
        <w:t xml:space="preserve"> г</w:t>
      </w:r>
      <w:r w:rsidR="004B425C" w:rsidRPr="005E69CF">
        <w:rPr>
          <w:sz w:val="28"/>
          <w:szCs w:val="28"/>
        </w:rPr>
        <w:t>ода</w:t>
      </w:r>
      <w:r w:rsidRPr="005E69CF">
        <w:rPr>
          <w:sz w:val="28"/>
          <w:szCs w:val="28"/>
        </w:rPr>
        <w:t xml:space="preserve"> удовлетворено административное исковое заявление </w:t>
      </w:r>
      <w:proofErr w:type="spellStart"/>
      <w:r w:rsidR="0041707C" w:rsidRPr="00291BFA">
        <w:rPr>
          <w:sz w:val="28"/>
          <w:szCs w:val="28"/>
        </w:rPr>
        <w:t>Спатарь</w:t>
      </w:r>
      <w:proofErr w:type="spellEnd"/>
      <w:r w:rsidR="0041707C" w:rsidRPr="00291BFA">
        <w:rPr>
          <w:sz w:val="28"/>
          <w:szCs w:val="28"/>
        </w:rPr>
        <w:t xml:space="preserve"> Т.В.</w:t>
      </w:r>
      <w:r w:rsidR="0041707C">
        <w:rPr>
          <w:sz w:val="28"/>
          <w:szCs w:val="28"/>
        </w:rPr>
        <w:t xml:space="preserve"> </w:t>
      </w:r>
      <w:r w:rsidRPr="005E69CF">
        <w:rPr>
          <w:sz w:val="28"/>
          <w:szCs w:val="28"/>
        </w:rPr>
        <w:t xml:space="preserve">к </w:t>
      </w:r>
      <w:r w:rsidR="0041707C">
        <w:rPr>
          <w:sz w:val="28"/>
          <w:szCs w:val="28"/>
        </w:rPr>
        <w:t xml:space="preserve">Министерству </w:t>
      </w:r>
      <w:r w:rsidR="0041707C" w:rsidRPr="00343ABC">
        <w:rPr>
          <w:sz w:val="28"/>
          <w:szCs w:val="28"/>
        </w:rPr>
        <w:t>градостроительной политики, имущественных и земельных отношений</w:t>
      </w:r>
      <w:r w:rsidR="0041707C">
        <w:rPr>
          <w:sz w:val="28"/>
          <w:szCs w:val="28"/>
        </w:rPr>
        <w:t xml:space="preserve"> </w:t>
      </w:r>
      <w:r w:rsidR="0041707C" w:rsidRPr="00343ABC">
        <w:rPr>
          <w:sz w:val="28"/>
          <w:szCs w:val="28"/>
        </w:rPr>
        <w:t xml:space="preserve">Курской области </w:t>
      </w:r>
      <w:r w:rsidRPr="005E69CF">
        <w:rPr>
          <w:sz w:val="28"/>
          <w:szCs w:val="28"/>
        </w:rPr>
        <w:t xml:space="preserve">(далее – </w:t>
      </w:r>
      <w:r w:rsidR="0041707C">
        <w:rPr>
          <w:sz w:val="28"/>
          <w:szCs w:val="28"/>
        </w:rPr>
        <w:t>М</w:t>
      </w:r>
      <w:r w:rsidR="00E67BA9" w:rsidRPr="005E69CF">
        <w:rPr>
          <w:sz w:val="28"/>
          <w:szCs w:val="28"/>
        </w:rPr>
        <w:t>инистерство</w:t>
      </w:r>
      <w:r w:rsidRPr="005E69CF">
        <w:rPr>
          <w:sz w:val="28"/>
          <w:szCs w:val="28"/>
        </w:rPr>
        <w:t>).</w:t>
      </w:r>
    </w:p>
    <w:p w:rsidR="000C4779" w:rsidRPr="005E69CF" w:rsidRDefault="00F10C18" w:rsidP="000C477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Указанным решением </w:t>
      </w:r>
      <w:r w:rsidR="000C4779">
        <w:rPr>
          <w:sz w:val="28"/>
          <w:szCs w:val="28"/>
        </w:rPr>
        <w:t>признан не</w:t>
      </w:r>
      <w:r w:rsidR="000C4779" w:rsidRPr="005E69CF">
        <w:rPr>
          <w:sz w:val="28"/>
          <w:szCs w:val="28"/>
        </w:rPr>
        <w:t xml:space="preserve">действующим со дня принятия пункт </w:t>
      </w:r>
      <w:r w:rsidR="0041707C">
        <w:rPr>
          <w:sz w:val="28"/>
          <w:szCs w:val="28"/>
        </w:rPr>
        <w:t>12177</w:t>
      </w:r>
      <w:r w:rsidR="000C4779">
        <w:rPr>
          <w:sz w:val="28"/>
          <w:szCs w:val="28"/>
        </w:rPr>
        <w:t xml:space="preserve"> </w:t>
      </w:r>
      <w:r w:rsidR="00417593">
        <w:rPr>
          <w:sz w:val="28"/>
          <w:szCs w:val="28"/>
        </w:rPr>
        <w:t>Перечня объектов недвижимости на территории Курской области, в отношении которых налоговая база определяется как кадастровая стоимость, утвержденного решением Министерства от 27.12.2024 № 01.01-17/978</w:t>
      </w:r>
      <w:r w:rsidR="000C4779">
        <w:rPr>
          <w:sz w:val="28"/>
          <w:szCs w:val="28"/>
        </w:rPr>
        <w:t xml:space="preserve">; </w:t>
      </w:r>
      <w:proofErr w:type="gramStart"/>
      <w:r w:rsidR="000C4779" w:rsidRPr="005E69CF">
        <w:rPr>
          <w:sz w:val="28"/>
          <w:szCs w:val="28"/>
        </w:rPr>
        <w:t>помимо этого на министерство возложена обязанность по публикации сообщения о принятии данного решения в течение одного месяца со дня вступления ре</w:t>
      </w:r>
      <w:r w:rsidR="0041707C">
        <w:rPr>
          <w:sz w:val="28"/>
          <w:szCs w:val="28"/>
        </w:rPr>
        <w:t>шения в законную силу на сайте М</w:t>
      </w:r>
      <w:r w:rsidR="000C4779" w:rsidRPr="005E69CF">
        <w:rPr>
          <w:sz w:val="28"/>
          <w:szCs w:val="28"/>
        </w:rPr>
        <w:t>инистерства в информационно-телеком</w:t>
      </w:r>
      <w:r w:rsidR="000C4779">
        <w:rPr>
          <w:sz w:val="28"/>
          <w:szCs w:val="28"/>
        </w:rPr>
        <w:t>муникационной сети «Интернет»,</w:t>
      </w:r>
      <w:r w:rsidR="000C4779" w:rsidRPr="00E51E78">
        <w:rPr>
          <w:sz w:val="28"/>
          <w:szCs w:val="28"/>
        </w:rPr>
        <w:t xml:space="preserve"> </w:t>
      </w:r>
      <w:r w:rsidR="000C4779">
        <w:rPr>
          <w:sz w:val="28"/>
          <w:szCs w:val="28"/>
        </w:rPr>
        <w:t>а также с М</w:t>
      </w:r>
      <w:r w:rsidR="000C4779" w:rsidRPr="005E69CF">
        <w:rPr>
          <w:sz w:val="28"/>
          <w:szCs w:val="28"/>
        </w:rPr>
        <w:t xml:space="preserve">инистерства взысканы в пользу </w:t>
      </w:r>
      <w:proofErr w:type="spellStart"/>
      <w:r w:rsidR="0041707C" w:rsidRPr="00291BFA">
        <w:rPr>
          <w:sz w:val="28"/>
          <w:szCs w:val="28"/>
        </w:rPr>
        <w:t>Спатарь</w:t>
      </w:r>
      <w:proofErr w:type="spellEnd"/>
      <w:r w:rsidR="0041707C" w:rsidRPr="00291BFA">
        <w:rPr>
          <w:sz w:val="28"/>
          <w:szCs w:val="28"/>
        </w:rPr>
        <w:t xml:space="preserve"> Т.В.</w:t>
      </w:r>
      <w:r w:rsidR="0041707C">
        <w:rPr>
          <w:sz w:val="28"/>
          <w:szCs w:val="28"/>
        </w:rPr>
        <w:t xml:space="preserve"> </w:t>
      </w:r>
      <w:r w:rsidR="000C4779" w:rsidRPr="005E69CF">
        <w:rPr>
          <w:sz w:val="28"/>
          <w:szCs w:val="28"/>
        </w:rPr>
        <w:t xml:space="preserve">расходы по уплате государственной пошлины в размере </w:t>
      </w:r>
      <w:r w:rsidR="00FC2D6D">
        <w:rPr>
          <w:sz w:val="28"/>
          <w:szCs w:val="28"/>
        </w:rPr>
        <w:t>4</w:t>
      </w:r>
      <w:r w:rsidR="000C4779">
        <w:rPr>
          <w:sz w:val="28"/>
          <w:szCs w:val="28"/>
        </w:rPr>
        <w:t>000</w:t>
      </w:r>
      <w:r w:rsidR="000C4779" w:rsidRPr="005E69CF">
        <w:rPr>
          <w:sz w:val="28"/>
          <w:szCs w:val="28"/>
        </w:rPr>
        <w:t xml:space="preserve"> (</w:t>
      </w:r>
      <w:r w:rsidR="00FC2D6D">
        <w:rPr>
          <w:sz w:val="28"/>
          <w:szCs w:val="28"/>
        </w:rPr>
        <w:t>четыре</w:t>
      </w:r>
      <w:r w:rsidR="00094E69">
        <w:rPr>
          <w:sz w:val="28"/>
          <w:szCs w:val="28"/>
        </w:rPr>
        <w:t xml:space="preserve"> тысяч</w:t>
      </w:r>
      <w:r w:rsidR="00FC2D6D">
        <w:rPr>
          <w:sz w:val="28"/>
          <w:szCs w:val="28"/>
        </w:rPr>
        <w:t>и</w:t>
      </w:r>
      <w:r w:rsidR="00094E69">
        <w:rPr>
          <w:sz w:val="28"/>
          <w:szCs w:val="28"/>
        </w:rPr>
        <w:t>) рублей.</w:t>
      </w:r>
      <w:proofErr w:type="gramEnd"/>
    </w:p>
    <w:p w:rsidR="00052FC1" w:rsidRPr="005E69CF" w:rsidRDefault="00052FC1" w:rsidP="00F10C18">
      <w:pPr>
        <w:ind w:firstLine="540"/>
        <w:jc w:val="both"/>
        <w:rPr>
          <w:sz w:val="28"/>
          <w:szCs w:val="28"/>
        </w:rPr>
      </w:pPr>
    </w:p>
    <w:sectPr w:rsidR="00052FC1" w:rsidRPr="005E69CF" w:rsidSect="00052FC1">
      <w:pgSz w:w="11906" w:h="16838"/>
      <w:pgMar w:top="1134" w:right="851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WenQuanYi Zen Hei Sharp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052FC1"/>
    <w:rsid w:val="00014328"/>
    <w:rsid w:val="00052FC1"/>
    <w:rsid w:val="00084788"/>
    <w:rsid w:val="00094E69"/>
    <w:rsid w:val="000C4779"/>
    <w:rsid w:val="00115EBC"/>
    <w:rsid w:val="00183A75"/>
    <w:rsid w:val="001D7E18"/>
    <w:rsid w:val="00213BF7"/>
    <w:rsid w:val="002511CA"/>
    <w:rsid w:val="002F7FC1"/>
    <w:rsid w:val="0030578F"/>
    <w:rsid w:val="003D60CC"/>
    <w:rsid w:val="00415847"/>
    <w:rsid w:val="0041707C"/>
    <w:rsid w:val="00417593"/>
    <w:rsid w:val="00495E8F"/>
    <w:rsid w:val="004B425C"/>
    <w:rsid w:val="005718D3"/>
    <w:rsid w:val="005B1430"/>
    <w:rsid w:val="005E69CF"/>
    <w:rsid w:val="006C4B48"/>
    <w:rsid w:val="006F4375"/>
    <w:rsid w:val="00716AD8"/>
    <w:rsid w:val="007240AE"/>
    <w:rsid w:val="00841FB9"/>
    <w:rsid w:val="00873137"/>
    <w:rsid w:val="008D4CC2"/>
    <w:rsid w:val="00A11700"/>
    <w:rsid w:val="00AB508A"/>
    <w:rsid w:val="00AC6174"/>
    <w:rsid w:val="00B90F04"/>
    <w:rsid w:val="00C940C8"/>
    <w:rsid w:val="00CC7F95"/>
    <w:rsid w:val="00DE3591"/>
    <w:rsid w:val="00E04B74"/>
    <w:rsid w:val="00E06011"/>
    <w:rsid w:val="00E67BA9"/>
    <w:rsid w:val="00F10C18"/>
    <w:rsid w:val="00F73B02"/>
    <w:rsid w:val="00FA2EF3"/>
    <w:rsid w:val="00FC2D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59D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qFormat/>
    <w:rsid w:val="00F4433C"/>
    <w:pPr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paragraph" w:customStyle="1" w:styleId="a3">
    <w:name w:val="Заголовок"/>
    <w:basedOn w:val="a"/>
    <w:next w:val="a4"/>
    <w:qFormat/>
    <w:rsid w:val="00052FC1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4">
    <w:name w:val="Body Text"/>
    <w:basedOn w:val="a"/>
    <w:rsid w:val="00052FC1"/>
    <w:pPr>
      <w:spacing w:after="140" w:line="276" w:lineRule="auto"/>
    </w:pPr>
  </w:style>
  <w:style w:type="paragraph" w:styleId="a5">
    <w:name w:val="List"/>
    <w:basedOn w:val="a4"/>
    <w:rsid w:val="00052FC1"/>
    <w:rPr>
      <w:rFonts w:cs="Lohit Devanagari"/>
    </w:rPr>
  </w:style>
  <w:style w:type="paragraph" w:customStyle="1" w:styleId="Caption">
    <w:name w:val="Caption"/>
    <w:basedOn w:val="a"/>
    <w:qFormat/>
    <w:rsid w:val="00052FC1"/>
    <w:pPr>
      <w:suppressLineNumbers/>
      <w:spacing w:before="120" w:after="120"/>
    </w:pPr>
    <w:rPr>
      <w:rFonts w:cs="Lohit Devanagari"/>
      <w:i/>
      <w:iCs/>
    </w:rPr>
  </w:style>
  <w:style w:type="paragraph" w:styleId="a6">
    <w:name w:val="index heading"/>
    <w:basedOn w:val="a"/>
    <w:qFormat/>
    <w:rsid w:val="00052FC1"/>
    <w:pPr>
      <w:suppressLineNumbers/>
    </w:pPr>
    <w:rPr>
      <w:rFonts w:cs="Lohit Devanagari"/>
    </w:rPr>
  </w:style>
  <w:style w:type="paragraph" w:customStyle="1" w:styleId="a7">
    <w:name w:val="Таблицы (моноширинный)"/>
    <w:basedOn w:val="a"/>
    <w:next w:val="a"/>
    <w:qFormat/>
    <w:rsid w:val="00F4433C"/>
    <w:pPr>
      <w:jc w:val="both"/>
    </w:pPr>
    <w:rPr>
      <w:rFonts w:ascii="Courier New" w:hAnsi="Courier New" w:cs="Courier New"/>
      <w:sz w:val="20"/>
      <w:szCs w:val="20"/>
    </w:rPr>
  </w:style>
  <w:style w:type="paragraph" w:styleId="a8">
    <w:name w:val="Balloon Text"/>
    <w:basedOn w:val="a"/>
    <w:semiHidden/>
    <w:qFormat/>
    <w:rsid w:val="005D5365"/>
    <w:rPr>
      <w:rFonts w:ascii="Tahoma" w:hAnsi="Tahoma" w:cs="Tahoma"/>
      <w:sz w:val="16"/>
      <w:szCs w:val="16"/>
    </w:rPr>
  </w:style>
  <w:style w:type="table" w:styleId="a9">
    <w:name w:val="Table Grid"/>
    <w:basedOn w:val="a1"/>
    <w:rsid w:val="00F331F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 соответствии с Вашей служебной запиской от 02</vt:lpstr>
    </vt:vector>
  </TitlesOfParts>
  <Company>OBL_IM</Company>
  <LinksUpToDate>false</LinksUpToDate>
  <CharactersWithSpaces>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соответствии с Вашей служебной запиской от 02</dc:title>
  <dc:creator>YUR9</dc:creator>
  <cp:lastModifiedBy>EK5-1</cp:lastModifiedBy>
  <cp:revision>2</cp:revision>
  <cp:lastPrinted>2026-07-13T08:42:00Z</cp:lastPrinted>
  <dcterms:created xsi:type="dcterms:W3CDTF">2026-07-13T08:42:00Z</dcterms:created>
  <dcterms:modified xsi:type="dcterms:W3CDTF">2026-07-13T08:42:00Z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OBL_IM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