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7" w:rsidRDefault="006444C7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A17AC" w:rsidRPr="00FC508E" w:rsidRDefault="00E27A70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08E">
        <w:rPr>
          <w:rFonts w:ascii="Times New Roman" w:hAnsi="Times New Roman" w:cs="Times New Roman"/>
          <w:b/>
          <w:sz w:val="28"/>
          <w:szCs w:val="28"/>
        </w:rPr>
        <w:t>Справочно-аналитическая и</w:t>
      </w:r>
      <w:r w:rsidR="000A17AC" w:rsidRPr="00FC508E">
        <w:rPr>
          <w:rFonts w:ascii="Times New Roman" w:hAnsi="Times New Roman" w:cs="Times New Roman"/>
          <w:b/>
          <w:sz w:val="28"/>
          <w:szCs w:val="28"/>
        </w:rPr>
        <w:t>нформация о реализации в 20</w:t>
      </w:r>
      <w:r w:rsidR="00CC0263" w:rsidRPr="00FC508E">
        <w:rPr>
          <w:rFonts w:ascii="Times New Roman" w:hAnsi="Times New Roman" w:cs="Times New Roman"/>
          <w:b/>
          <w:sz w:val="28"/>
          <w:szCs w:val="28"/>
        </w:rPr>
        <w:t>2</w:t>
      </w:r>
      <w:r w:rsidR="00F32BEC">
        <w:rPr>
          <w:rFonts w:ascii="Times New Roman" w:hAnsi="Times New Roman" w:cs="Times New Roman"/>
          <w:b/>
          <w:sz w:val="28"/>
          <w:szCs w:val="28"/>
        </w:rPr>
        <w:t>3</w:t>
      </w:r>
      <w:r w:rsidR="000A17AC" w:rsidRPr="00FC508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17AC" w:rsidRPr="00FC508E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08E">
        <w:rPr>
          <w:rFonts w:ascii="Times New Roman" w:hAnsi="Times New Roman" w:cs="Times New Roman"/>
          <w:b/>
          <w:sz w:val="28"/>
          <w:szCs w:val="28"/>
        </w:rPr>
        <w:t xml:space="preserve">ПЛАНА мероприятий по противодействию коррупции </w:t>
      </w:r>
    </w:p>
    <w:p w:rsidR="008441FA" w:rsidRPr="00FC508E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08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46EB" w:rsidRPr="00FC508E">
        <w:rPr>
          <w:rFonts w:ascii="Times New Roman" w:hAnsi="Times New Roman" w:cs="Times New Roman"/>
          <w:b/>
          <w:sz w:val="28"/>
          <w:szCs w:val="28"/>
        </w:rPr>
        <w:t>Министерстве имущества</w:t>
      </w:r>
      <w:r w:rsidRPr="00FC508E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</w:t>
      </w:r>
      <w:r w:rsidR="004D62F7" w:rsidRPr="00FC508E">
        <w:rPr>
          <w:rFonts w:ascii="Times New Roman" w:hAnsi="Times New Roman" w:cs="Times New Roman"/>
          <w:b/>
          <w:sz w:val="28"/>
          <w:szCs w:val="28"/>
        </w:rPr>
        <w:t>21</w:t>
      </w:r>
      <w:r w:rsidRPr="00FC508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E4A7F" w:rsidRPr="00FC508E">
        <w:rPr>
          <w:rFonts w:ascii="Times New Roman" w:hAnsi="Times New Roman" w:cs="Times New Roman"/>
          <w:b/>
          <w:sz w:val="28"/>
          <w:szCs w:val="28"/>
        </w:rPr>
        <w:t>4</w:t>
      </w:r>
      <w:r w:rsidRPr="00FC50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A17AC" w:rsidRDefault="000A17AC" w:rsidP="000A17AC">
      <w:pPr>
        <w:rPr>
          <w:rFonts w:ascii="Times New Roman" w:hAnsi="Times New Roman" w:cs="Times New Roman"/>
          <w:b/>
          <w:sz w:val="28"/>
          <w:szCs w:val="28"/>
        </w:rPr>
      </w:pPr>
    </w:p>
    <w:p w:rsidR="006444C7" w:rsidRPr="008D11E8" w:rsidRDefault="006444C7" w:rsidP="000A17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0" w:type="dxa"/>
        <w:tblLook w:val="04A0"/>
      </w:tblPr>
      <w:tblGrid>
        <w:gridCol w:w="1101"/>
        <w:gridCol w:w="4252"/>
        <w:gridCol w:w="9507"/>
      </w:tblGrid>
      <w:tr w:rsidR="004D62F7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 мероприятий</w:t>
            </w:r>
          </w:p>
        </w:tc>
      </w:tr>
      <w:tr w:rsidR="004D62F7" w:rsidRPr="00FB09E8" w:rsidTr="004D62F7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1. Координационные мероприятия механизмов противодействия коррупции</w:t>
            </w:r>
          </w:p>
        </w:tc>
      </w:tr>
      <w:tr w:rsidR="004D62F7" w:rsidRPr="00FB09E8" w:rsidTr="004D62F7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1.1. Правовое обеспечение в сфере противодействия коррупции</w:t>
            </w:r>
          </w:p>
        </w:tc>
      </w:tr>
      <w:tr w:rsidR="004D62F7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264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 на 2021 - 202</w:t>
            </w:r>
            <w:r w:rsidR="003E4A7F" w:rsidRPr="00FB09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годы в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Министерстве имущества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9D36E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комитета от 26.03.2021 № 01.01-16/53 утвержден План противодействия коррупции в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Министерстве имущества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 на 2021-202</w:t>
            </w:r>
            <w:r w:rsidR="003E4A7F" w:rsidRPr="00FB09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  <w:r w:rsidR="003E4A7F" w:rsidRPr="00FB09E8">
              <w:rPr>
                <w:rFonts w:ascii="Times New Roman" w:hAnsi="Times New Roman" w:cs="Times New Roman"/>
                <w:sz w:val="26"/>
                <w:szCs w:val="26"/>
              </w:rPr>
              <w:t>(с изменениями от 20.09.2021 № 01.01-16/149)</w:t>
            </w:r>
          </w:p>
          <w:p w:rsidR="004D62F7" w:rsidRPr="00FB09E8" w:rsidRDefault="004D62F7" w:rsidP="004D62F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2F7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разрабатываемых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Министерством имущества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  проектов нормативных правовых актов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9469BC" w:rsidP="0027393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FF750A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проведены мероприятия  по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экспертизе </w:t>
            </w:r>
            <w:r w:rsidR="007A65CC" w:rsidRPr="00FB09E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 - правовых актов</w:t>
            </w:r>
            <w:r w:rsidR="0027393F" w:rsidRPr="00FB09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разраб</w:t>
            </w:r>
            <w:r w:rsidR="0027393F" w:rsidRPr="00FB09E8">
              <w:rPr>
                <w:rFonts w:ascii="Times New Roman" w:hAnsi="Times New Roman" w:cs="Times New Roman"/>
                <w:sz w:val="26"/>
                <w:szCs w:val="26"/>
              </w:rPr>
              <w:t>отанных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Министерством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</w:tc>
      </w:tr>
      <w:tr w:rsidR="004D62F7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FB09E8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в государственных учреждениях Курской области, функции и полномочия учредителя которых осуществляет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E4" w:rsidRPr="00FB09E8" w:rsidRDefault="009D36E4" w:rsidP="001326E4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1326E4"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учреждениях проведена работа, направленная на выявление личной заинтересованности работников при осуществлении закупок, которая приводит или может привести к конфликту интересов, а именно:</w:t>
            </w:r>
            <w:r w:rsidR="001326E4"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добровольно заполнены Декларации о возможной личной заинтересованности.</w:t>
            </w:r>
          </w:p>
          <w:p w:rsidR="001326E4" w:rsidRPr="00FB09E8" w:rsidRDefault="001326E4" w:rsidP="001326E4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 3 и 4 квартале 2023 года сформированы профили работников, участвующих в закупочной деятельности, а также профили поставщиков (подрядчиков, исполнителей) со следующей информац</w:t>
            </w:r>
            <w:r w:rsidR="009D36E4"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ией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:</w:t>
            </w:r>
          </w:p>
          <w:p w:rsidR="001326E4" w:rsidRPr="00FB09E8" w:rsidRDefault="001326E4" w:rsidP="001326E4">
            <w:pPr>
              <w:suppressAutoHyphens/>
              <w:ind w:firstLine="7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- сведения о контрактах (договорах) и о поставщиках, субподрядчиках (соисполнителях), заключенных конкурентным способом;</w:t>
            </w:r>
          </w:p>
          <w:p w:rsidR="001326E4" w:rsidRPr="00FB09E8" w:rsidRDefault="001326E4" w:rsidP="001326E4">
            <w:pPr>
              <w:suppressAutoHyphens/>
              <w:ind w:firstLine="7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- сведения о контрактах (договорах) и о поставщиках, субподрядчиках (соисполнителях) с единственным поставщиком;</w:t>
            </w:r>
          </w:p>
          <w:p w:rsidR="001326E4" w:rsidRPr="00FB09E8" w:rsidRDefault="001326E4" w:rsidP="001326E4">
            <w:pPr>
              <w:suppressAutoHyphens/>
              <w:ind w:firstLine="7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- сведения о контрактах (договорах) и о поставщиках, субподрядчиках (соисполнителях) с единственным поставщиком, заключенных                                 с 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использованием программного модуля «Малые закупки».</w:t>
            </w:r>
          </w:p>
          <w:p w:rsidR="001326E4" w:rsidRPr="00FB09E8" w:rsidRDefault="001326E4" w:rsidP="001326E4">
            <w:pPr>
              <w:suppressAutoHyphens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Проведено консультативно-методическое совещание по предотвращению и урегулированию конфликта интересов, разбору типовых ситуаций, содержащих факты наличия личной заинтересованности (возможного наличия личной заинтересованности) работников. 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До работников Учреждения доведены типовые ситуации, содержащие факты наличия личной заинтересованности. </w:t>
            </w:r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Изложены рекомендации по правилам поведения при возникновении конфликта интересов и способы его разрешения, а </w:t>
            </w:r>
            <w:proofErr w:type="gramStart"/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также</w:t>
            </w:r>
            <w:proofErr w:type="gramEnd"/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какие необходимо принимать действия, если сотрудник принял решение противостоять коррупции, кроме этого была разъяснена ответственность за непринятие необходимых мер по предотвращению и урегулированию конфликта интересов.</w:t>
            </w:r>
          </w:p>
          <w:p w:rsidR="001326E4" w:rsidRPr="00FB09E8" w:rsidRDefault="001326E4" w:rsidP="001326E4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В целях выявления личной заинтересованности, которая приводит или может привести к конфликту интересов, проведен перекрестный анализ профилей работников и профилей поставщиков на поиск возможных связей, свидетельствующих о наличии личной заинтересованности между работниками и участниками закупок. 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 w:bidi="hi-IN"/>
              </w:rPr>
              <w:t>актов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личной заинтересованности не установлено.</w:t>
            </w:r>
          </w:p>
          <w:p w:rsidR="00F36DBA" w:rsidRPr="00FB09E8" w:rsidRDefault="001326E4" w:rsidP="009D36E4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На постоянной основе проводится работа по размещению и актуализации информации на  специальных информационных стендах,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актуализируется наполнение раздела «Противодействие коррупции»</w:t>
            </w:r>
            <w:r w:rsidRPr="00FB09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. </w:t>
            </w:r>
          </w:p>
        </w:tc>
      </w:tr>
      <w:tr w:rsidR="004D0BB5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Организационное обеспечение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Предоставление информации о реализации планов мероприятий по противодействию коррупции на 2021 - 2023 годы курирующему заместителю Губернатора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8D6AB6" w:rsidP="00FF750A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Информация о реализации плана мероприятий по противодействию коррупции за 202</w:t>
            </w:r>
            <w:r w:rsidR="00FF750A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 направлена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ервому заместителю Губернатора Курской области </w:t>
            </w:r>
            <w:r w:rsidR="00DE1E55" w:rsidRPr="00FB09E8">
              <w:rPr>
                <w:rFonts w:ascii="Times New Roman" w:hAnsi="Times New Roman" w:cs="Times New Roman"/>
                <w:sz w:val="26"/>
                <w:szCs w:val="26"/>
              </w:rPr>
              <w:t>– Председателю Правительства Курской области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А.Б. Смирнову в д</w:t>
            </w:r>
            <w:r w:rsidR="00772154" w:rsidRPr="00FB09E8">
              <w:rPr>
                <w:rFonts w:ascii="Times New Roman" w:hAnsi="Times New Roman" w:cs="Times New Roman"/>
                <w:sz w:val="26"/>
                <w:szCs w:val="26"/>
              </w:rPr>
              <w:t>екабр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72154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F750A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2154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2646EB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Проведение оценки коррупционных рисков, возникающих при реализации функций государственными гражданскими служащими </w:t>
            </w:r>
            <w:r w:rsidR="002646EB" w:rsidRPr="00FB09E8">
              <w:rPr>
                <w:sz w:val="26"/>
                <w:szCs w:val="26"/>
              </w:rPr>
              <w:t>Министерств</w:t>
            </w:r>
            <w:r w:rsidRPr="00FB09E8">
              <w:rPr>
                <w:sz w:val="26"/>
                <w:szCs w:val="26"/>
              </w:rPr>
              <w:t>а имуществ</w:t>
            </w:r>
            <w:r w:rsidR="002646EB" w:rsidRPr="00FB09E8">
              <w:rPr>
                <w:sz w:val="26"/>
                <w:szCs w:val="26"/>
              </w:rPr>
              <w:t xml:space="preserve">а </w:t>
            </w:r>
            <w:r w:rsidRPr="00FB09E8">
              <w:rPr>
                <w:sz w:val="26"/>
                <w:szCs w:val="26"/>
              </w:rPr>
              <w:t>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1A1CA7" w:rsidP="001A1CA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коррупционных рисков, возникающих при реализации функций государственными гражданскими служащими Министерства имущества Курской области не проводилась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, в виду отсутствия оснований.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9469BC" w:rsidP="005461D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FF750A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было подготовлено </w:t>
            </w:r>
            <w:r w:rsidR="007A65CC" w:rsidRPr="00FB09E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 - правовых акт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38-ЗКО от 23.04.2015 г.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, и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моменте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возникновения права собственности на муниципальное имущество, предаваемое муниципальным образованиям» по выявлению и устранению в проектах нормативно-правовых актов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факторов.</w:t>
            </w:r>
          </w:p>
        </w:tc>
      </w:tr>
      <w:tr w:rsidR="004D0BB5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7" w:rsidRPr="00FB09E8" w:rsidRDefault="00D54AF7" w:rsidP="00D54AF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за отчетный </w:t>
            </w:r>
            <w:r w:rsidR="00913B17" w:rsidRPr="00FB09E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85039" w:rsidRPr="00FB09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3B1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представлены 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гражданскими служащими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, а также директор</w:t>
            </w:r>
            <w:r w:rsidR="006414DF" w:rsidRPr="00FB09E8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</w:t>
            </w:r>
            <w:r w:rsidR="006414DF" w:rsidRPr="00FB09E8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Министерству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3B17" w:rsidRPr="00FB09E8">
              <w:rPr>
                <w:rFonts w:ascii="Times New Roman" w:hAnsi="Times New Roman" w:cs="Times New Roman"/>
                <w:sz w:val="26"/>
                <w:szCs w:val="26"/>
              </w:rPr>
              <w:t>ОБУ «Центр государственной кадастровой оценки Курской области»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E55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 ОКУ «Центр закупок Курской области»,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себя и членов </w:t>
            </w:r>
            <w:r w:rsidR="00913B17" w:rsidRPr="00FB09E8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семей в установленные сроки и по установленной форме с использованием специального программного обеспечения «Справки БК».</w:t>
            </w:r>
          </w:p>
          <w:p w:rsidR="004D0BB5" w:rsidRPr="00FB09E8" w:rsidRDefault="00D54AF7" w:rsidP="005461D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расходах 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DE1E55" w:rsidRPr="00FB09E8">
              <w:rPr>
                <w:rFonts w:ascii="Times New Roman" w:hAnsi="Times New Roman" w:cs="Times New Roman"/>
                <w:sz w:val="26"/>
                <w:szCs w:val="26"/>
              </w:rPr>
              <w:t>граждански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DE1E55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служащи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DE1E55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A5B52" w:rsidRPr="00FB09E8">
              <w:rPr>
                <w:rFonts w:ascii="Times New Roman" w:hAnsi="Times New Roman" w:cs="Times New Roman"/>
                <w:sz w:val="26"/>
                <w:szCs w:val="26"/>
              </w:rPr>
              <w:t>не предоставлялись</w:t>
            </w:r>
            <w:r w:rsidR="00DE1E55"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Размещение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2646EB" w:rsidRPr="00FB09E8">
              <w:rPr>
                <w:sz w:val="26"/>
                <w:szCs w:val="26"/>
              </w:rPr>
              <w:t>Министерства имущества</w:t>
            </w:r>
            <w:r w:rsidRPr="00FB09E8">
              <w:rPr>
                <w:sz w:val="26"/>
                <w:szCs w:val="26"/>
              </w:rPr>
              <w:t xml:space="preserve"> Курской области,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учреждений и членов их семей в информационной сети «Интернет»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DB3395" w:rsidP="00DB3395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Во исполнение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государственных гражданских служащих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а, сведения о доходах, об имуществе и обязательствах имущественного характера руководителей ОБУ «Центр государственной кадастровой оценки Курской области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» и ОКУ «Центр закупок Курской области», также членов их  семей  не</w:t>
            </w:r>
            <w:r w:rsidR="0008583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размещ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ались</w:t>
            </w:r>
            <w:r w:rsidR="0008583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>в информационной сети «Интернет»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02D0" w:rsidRPr="00FB09E8">
              <w:rPr>
                <w:rFonts w:ascii="Times New Roman" w:hAnsi="Times New Roman" w:cs="Times New Roman"/>
                <w:sz w:val="26"/>
                <w:szCs w:val="26"/>
              </w:rPr>
              <w:t>Справки приобщены к личным делам гражданских служащих и руководителя подведомственного учреждения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583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2646EB" w:rsidRPr="00FB09E8">
              <w:rPr>
                <w:sz w:val="26"/>
                <w:szCs w:val="26"/>
              </w:rPr>
              <w:t>Министерства имущества</w:t>
            </w:r>
            <w:r w:rsidRPr="00FB09E8">
              <w:rPr>
                <w:sz w:val="26"/>
                <w:szCs w:val="26"/>
              </w:rPr>
              <w:t xml:space="preserve"> Курской области, и членов их семей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CE52E2" w:rsidP="00D070F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 членов их семей за отчетный 202</w:t>
            </w:r>
            <w:r w:rsidR="00D070F2" w:rsidRPr="00FB09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 проведен с</w:t>
            </w:r>
            <w:r w:rsidR="00913B1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отрудниками, ответственными за работу по профилактике коррупционных и иных правонарушений в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913B17" w:rsidRPr="00FB09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2646EB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2646EB" w:rsidRPr="00FB09E8">
              <w:rPr>
                <w:sz w:val="26"/>
                <w:szCs w:val="26"/>
              </w:rPr>
              <w:t>Министерств</w:t>
            </w:r>
            <w:r w:rsidRPr="00FB09E8">
              <w:rPr>
                <w:sz w:val="26"/>
                <w:szCs w:val="26"/>
              </w:rPr>
              <w:t>у имуществ</w:t>
            </w:r>
            <w:r w:rsidR="002646EB" w:rsidRPr="00FB09E8">
              <w:rPr>
                <w:sz w:val="26"/>
                <w:szCs w:val="26"/>
              </w:rPr>
              <w:t>а</w:t>
            </w:r>
            <w:r w:rsidRPr="00FB09E8">
              <w:rPr>
                <w:sz w:val="26"/>
                <w:szCs w:val="26"/>
              </w:rPr>
              <w:t xml:space="preserve"> Курской области, а также членов их семей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0" w:rsidRPr="00FB09E8" w:rsidRDefault="00EB02D0" w:rsidP="00BB52E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Сотрудниками, ответственными за работу по профилактике коррупционных и иных правонарушений в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е, проведен анализ сведений о доходах, расходах, об имуществе и обязательствах имущественного характера 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CE52E2" w:rsidRPr="00FB09E8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ОБУ «Центр государственной кадастровой оценки Курской области»</w:t>
            </w:r>
            <w:r w:rsidR="00CE52E2" w:rsidRPr="00FB09E8">
              <w:rPr>
                <w:rFonts w:ascii="Times New Roman" w:hAnsi="Times New Roman" w:cs="Times New Roman"/>
                <w:sz w:val="26"/>
                <w:szCs w:val="26"/>
              </w:rPr>
              <w:t>, ОКУ «Центр закупок Курской области»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 членов его семьи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за отчетный 202</w:t>
            </w:r>
            <w:r w:rsidR="00C2648D" w:rsidRPr="00FB09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год. В ходе проведения анализа нарушений не выявлено. </w:t>
            </w:r>
          </w:p>
          <w:p w:rsidR="004D0BB5" w:rsidRPr="00FB09E8" w:rsidRDefault="004D0BB5" w:rsidP="00EB02D0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D070F2" w:rsidP="00546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было проведено заседание комиссии по соблюдению требований  к служебному поведению государственных гражданских служащих Министерства имущества Курской области и урегулированию конфликта интересов, на котором рассмотрена информация департамента  Администрации Курской области по профилактике коррупционных и иных правонарушений в отношении расходов государственного гражданского служащего Министерства имущества Курской области. </w:t>
            </w:r>
            <w:r w:rsidRPr="00FB09E8">
              <w:rPr>
                <w:rFonts w:ascii="Times New Roman" w:hAnsi="Times New Roman" w:cs="Times New Roman"/>
                <w:b/>
                <w:sz w:val="26"/>
                <w:szCs w:val="26"/>
              </w:rPr>
              <w:t>По итогам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рассмотрения вопросов комиссия единогласно приняла решение, что предоставленные сведения являются </w:t>
            </w:r>
            <w:r w:rsidRPr="00FB09E8">
              <w:rPr>
                <w:rFonts w:ascii="Times New Roman" w:hAnsi="Times New Roman" w:cs="Times New Roman"/>
                <w:b/>
                <w:sz w:val="26"/>
                <w:szCs w:val="26"/>
              </w:rPr>
              <w:t>недостоверными и неполными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 Меры дисциплинарной ответственности применены не были, в связи с истечением</w:t>
            </w:r>
            <w:r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трех лет со дня совершения 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 гражданским служащим </w:t>
            </w:r>
            <w:r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коррупционного правонарушения. Р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екомендовано  в дальнейшем более внимательно подходить к вопросам заполнения и предоставления справок  о </w:t>
            </w:r>
            <w:r w:rsidRPr="00FB09E8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доходах</w:t>
            </w:r>
            <w:r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FB09E8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расходах</w:t>
            </w:r>
            <w:r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имуществе и обязательствах имущественного характера</w:t>
            </w:r>
            <w:r w:rsidRPr="00FB09E8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Актуализация сведений, содержащихся в анкетах, предоставляемых лицами при назначении на государственную гражданскую службу в </w:t>
            </w:r>
            <w:r w:rsidR="002646EB" w:rsidRPr="00FB09E8">
              <w:rPr>
                <w:sz w:val="26"/>
                <w:szCs w:val="26"/>
              </w:rPr>
              <w:t>Министерство имущества</w:t>
            </w:r>
            <w:r w:rsidRPr="00FB09E8">
              <w:rPr>
                <w:sz w:val="26"/>
                <w:szCs w:val="26"/>
              </w:rPr>
              <w:t xml:space="preserve"> Курской области, в том числе актуализация сведений об их родственниках и иных лицах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BB52E7" w:rsidP="0076610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Анкеты государственных гражданских служащих находятся в актуальном состоянии. </w:t>
            </w:r>
            <w:r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Для выявления конфликта интересов, лицами, ответственными за работу по профилактике коррупционных и иных правонарушений, осуществляется мониторинг сведений в отношении государственных гражданских служащих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и их родственников, содержащихся в их личных делах, в представляемых ими справках о доходах, а также в базах данных ЕГРЮЛ и ЕГРИП</w:t>
            </w:r>
            <w:r w:rsidR="00766102" w:rsidRPr="00FB09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Ознакомление граждан при поступлении на государственную гражданскую службу с законодательством о противодействии коррупции и государственных гражданских служащих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E7" w:rsidRPr="00FB09E8" w:rsidRDefault="00F2314B" w:rsidP="00BB5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2648D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на государственную гражданскую службу в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назначено </w:t>
            </w:r>
            <w:r w:rsidR="00475DF1" w:rsidRPr="00FB09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36E4" w:rsidRPr="00FB09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граждан. 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вновь принятые</w:t>
            </w:r>
            <w:r w:rsidR="00BB52E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ознакомлены с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законодательством о противодействии коррупции. </w:t>
            </w:r>
            <w:r w:rsidR="005841AE" w:rsidRPr="00FB09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гражданских служащих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 при увольнении были ознакомлены с памяткой об ограничениях при заключении ими трудового или гражданско-правового договора после ухода с государственной службы.</w:t>
            </w:r>
          </w:p>
          <w:p w:rsidR="004D0BB5" w:rsidRPr="00FB09E8" w:rsidRDefault="004D0BB5" w:rsidP="004D62F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BB5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1.3.8.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Организация и проведение конкурсного замещения должностей государственной гражданской службы в </w:t>
            </w:r>
            <w:r w:rsidR="002646EB" w:rsidRPr="00FB09E8">
              <w:rPr>
                <w:sz w:val="26"/>
                <w:szCs w:val="26"/>
              </w:rPr>
              <w:t>Министерстве имущества</w:t>
            </w:r>
            <w:r w:rsidRPr="00FB09E8">
              <w:rPr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F2314B" w:rsidP="001C6E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на должности государственной гражданской службы Курской области в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е осуществляется исключительн</w:t>
            </w:r>
            <w:r w:rsidR="009A61E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 после проведения </w:t>
            </w:r>
            <w:proofErr w:type="spellStart"/>
            <w:r w:rsidR="009A61E2" w:rsidRPr="00FB09E8">
              <w:rPr>
                <w:rFonts w:ascii="Times New Roman" w:hAnsi="Times New Roman" w:cs="Times New Roman"/>
                <w:sz w:val="26"/>
                <w:szCs w:val="26"/>
              </w:rPr>
              <w:t>спецпроверок</w:t>
            </w:r>
            <w:proofErr w:type="spellEnd"/>
            <w:r w:rsidR="009A61E2" w:rsidRPr="00FB09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>из кадрового резерва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61E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законом 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9A61E2" w:rsidRPr="00FB09E8">
              <w:rPr>
                <w:rFonts w:ascii="Times New Roman" w:hAnsi="Times New Roman" w:cs="Times New Roman"/>
                <w:sz w:val="26"/>
                <w:szCs w:val="26"/>
              </w:rPr>
              <w:t>от 04.11.2022 № 424-ФЗ «О внесении изменений в статьи 22 и 25.1 Федерального закона «О государственной гражданской службе Российской Федерации»</w:t>
            </w:r>
            <w:r w:rsidR="005461D9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23E7D" w:rsidRPr="00FB09E8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 w:rsidR="000B0A90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3E7D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1C6ECE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610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A90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гражданских служащих назначены                                в соответствии с Федеральным законом от 04.11.2022 № 424-ФЗ «О внесении изменений в статьи 22 и 25.1 Федерального закона «О государственной гражданской службе Российской Федерации», 11 государственных гражданских служащих назначены </w:t>
            </w:r>
            <w:r w:rsidR="00B23E7D" w:rsidRPr="00FB09E8">
              <w:rPr>
                <w:rFonts w:ascii="Times New Roman" w:hAnsi="Times New Roman" w:cs="Times New Roman"/>
                <w:sz w:val="26"/>
                <w:szCs w:val="26"/>
              </w:rPr>
              <w:t>из кадрового резерва</w:t>
            </w:r>
            <w:r w:rsidR="000C5255"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D0BB5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Антикоррупционные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4D0BB5" w:rsidRPr="00FB09E8" w:rsidTr="003D6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FB09E8">
                <w:rPr>
                  <w:sz w:val="26"/>
                  <w:szCs w:val="26"/>
                </w:rPr>
                <w:t>законом</w:t>
              </w:r>
            </w:hyperlink>
            <w:r w:rsidRPr="00FB09E8">
              <w:rPr>
                <w:sz w:val="26"/>
                <w:szCs w:val="26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070F2" w:rsidRPr="00FB09E8" w:rsidRDefault="00D070F2" w:rsidP="004D0BB5">
            <w:pPr>
              <w:pStyle w:val="ConsPlusNormal"/>
              <w:rPr>
                <w:sz w:val="26"/>
                <w:szCs w:val="26"/>
              </w:rPr>
            </w:pPr>
          </w:p>
          <w:p w:rsidR="00D070F2" w:rsidRPr="00FB09E8" w:rsidRDefault="00D070F2" w:rsidP="004D0BB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E3" w:rsidRPr="00FB09E8" w:rsidRDefault="003D6AE3" w:rsidP="003D6AE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2023 году Министерством имущества Курской области и подведомственным ОКУ «Центр закупок Курской области»  в целях обеспечения открытости и прозрачности закупок осуществлялись следующие мероприятия:</w:t>
            </w:r>
          </w:p>
          <w:p w:rsidR="003D6AE3" w:rsidRPr="00FB09E8" w:rsidRDefault="003D6AE3" w:rsidP="003D6AE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– продолжено проведение для нужд заказчиков Курской области централизованных закупок в электронном виде в РИС «Торги Курской области». В 2023 году по состоянию на 22.12.2023  проведено 9 251 централизованная конкурентная процедура на сумму 12 750,1 млн. руб., по которым экономия бюджетных средств (с учетом модуля «Малые закупки») с начала текущего года составила 939,8 млн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уб. (7,0 %) по сравнению с 6,2 % в 2022году;</w:t>
            </w:r>
          </w:p>
          <w:p w:rsidR="003D6AE3" w:rsidRPr="00FB09E8" w:rsidRDefault="003D6AE3" w:rsidP="003D6AE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– продолжена работа по осуществлению закупок малого объема в РИС «Торги Курской области» с использованием программного модуля «Малые закупки»  в целях открытости и прозрачности закупочных процедур у единственного поставщика с использованием цифровых технологий.  По состоянию на 28.12.2023 в модуле «Малые закупки» зарегистрированы 3 714 поставщиков, из которых 84% составляют субъекты малого и среднего предпринимательства;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заказчиками Курской области размещены 3 837 извещений о проведении малых закупок на сумму 489,1 млн. руб. Заказчики при заключении контрактов в модуле «Малые закупки», в том числе в рамках реализации национальных проектов, соблюдают принцип прозрачности целевого расходования бюджетных средств, а выбор поставщиков (подрядчиков, исполнителей) для закупок малого объема на условиях конкуренции ценовых предложений способствует образованию экономии бюджетных средств (в 2023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 85,8 млн. руб. (17,8%)); </w:t>
            </w:r>
          </w:p>
          <w:p w:rsidR="003D6AE3" w:rsidRPr="00FB09E8" w:rsidRDefault="003D6AE3" w:rsidP="003D6AE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– проведены обобщение и анализ современной практики применения цифровых технологий в целях выявления, минимизации и устранения коррупционных рисков в сфере размещения заказов для обеспечения государственных и муниципальных нужд Курской области;</w:t>
            </w:r>
            <w:proofErr w:type="gramEnd"/>
          </w:p>
          <w:p w:rsidR="004D0BB5" w:rsidRPr="00FB09E8" w:rsidRDefault="003D6AE3" w:rsidP="003D6AE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– во исполнение решений, принятых Комиссией по координации работы по противодействию коррупции в Курской области 29.09.2022 (протокольное решение комиссии от 29.09.2022 № 3-2), в 2023 г. в Комиссию представлен отчет о проведенной в 2022-2023 г.г. успешной работе по  противодействию коррупции при осуществлении закупок малого объема в рамках реализации национальных проектов в Курской области.</w:t>
            </w:r>
            <w:proofErr w:type="gramEnd"/>
          </w:p>
        </w:tc>
      </w:tr>
      <w:tr w:rsidR="004D0BB5" w:rsidRPr="00FB09E8" w:rsidTr="00C040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</w:t>
            </w:r>
            <w:proofErr w:type="gramStart"/>
            <w:r w:rsidRPr="00FB09E8">
              <w:rPr>
                <w:sz w:val="26"/>
                <w:szCs w:val="26"/>
              </w:rPr>
              <w:t>г</w:t>
            </w:r>
            <w:proofErr w:type="gramEnd"/>
            <w:r w:rsidRPr="00FB09E8">
              <w:rPr>
                <w:sz w:val="26"/>
                <w:szCs w:val="26"/>
              </w:rPr>
              <w:t>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3" w:rsidRPr="00FB09E8" w:rsidRDefault="00424B73" w:rsidP="0072620E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целях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имущества, находящегося </w:t>
            </w:r>
            <w:r w:rsidR="0072620E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собственности Курской области, в том числе контроля в части своевременного внесения арендной платы в соответствующие бюджеты управлением государственного имущества на постоянной основе осуществляются мероприятия по </w:t>
            </w:r>
            <w:r w:rsidR="0072620E" w:rsidRPr="00FB09E8">
              <w:rPr>
                <w:rFonts w:ascii="Times New Roman" w:hAnsi="Times New Roman" w:cs="Times New Roman"/>
                <w:sz w:val="26"/>
                <w:szCs w:val="26"/>
              </w:rPr>
              <w:t>проверки наличия и использования закрепленного за областными организациями имущества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4B73" w:rsidRPr="00FB09E8" w:rsidRDefault="00424B73" w:rsidP="00424B73">
            <w:pPr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проверок использования имущества объектов здравоохранения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нарушения в части отсутствия оформленных прав на земельные участки под объектами недвижимости, закрепленными за учреждениями на праве оперативного управления, не проведения мероприятий по демонтажу списанных объектов недвижимости.</w:t>
            </w:r>
          </w:p>
          <w:p w:rsidR="00424B73" w:rsidRPr="00FB09E8" w:rsidRDefault="00424B73" w:rsidP="00424B73">
            <w:pPr>
              <w:ind w:left="34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Так, в адрес областных бюджетных учреждений здравоохранения направлены письма о необходимости устранения выявленных нарушений.</w:t>
            </w:r>
          </w:p>
          <w:p w:rsidR="00424B73" w:rsidRPr="00FB09E8" w:rsidRDefault="00424B73" w:rsidP="00424B73">
            <w:pPr>
              <w:ind w:left="34" w:firstLine="6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Кроме того, в адрес арендаторов направлено 66 претензий о погашении задолженности по арендной плате.</w:t>
            </w:r>
          </w:p>
          <w:p w:rsidR="00424B73" w:rsidRPr="00FB09E8" w:rsidRDefault="00424B73" w:rsidP="00424B73">
            <w:pPr>
              <w:ind w:left="34" w:firstLine="6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целях контроля за использованием земельных участков, государственная собственность на которые не разграничена, расположенных в границах города Курска, в том числе контроля в части своевременного внесения арендной платы в соответствующие бюджеты регулярно проводится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претензионно-исковая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работа и работа по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обязанию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собственников объектов недвижимости к заключению договоров аренды земельных участков.</w:t>
            </w:r>
            <w:proofErr w:type="gramEnd"/>
          </w:p>
          <w:p w:rsidR="00424B73" w:rsidRPr="00FB09E8" w:rsidRDefault="00424B73" w:rsidP="00424B73">
            <w:pPr>
              <w:ind w:left="34" w:firstLine="6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Так, подготовлено 1875 претензии на общую сумму 190,3 млн. руб., из них неосновательного обогащения за пользование земельными участками на общую сумму 75,4 млн. руб., направлено 452 заявлени</w:t>
            </w:r>
            <w:r w:rsidR="0072620E" w:rsidRPr="00FB09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о выдаче судебных приказов и исковых заявлений в суд о взыскании задолженности по арендной плате за земельные участки на общую сумму 118,6 млн. руб., 202 исполнительных листа и судебных приказов на общую сумму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84 млн. руб.</w:t>
            </w:r>
          </w:p>
          <w:p w:rsidR="00424B73" w:rsidRPr="00FB09E8" w:rsidRDefault="00424B73" w:rsidP="00424B73">
            <w:pPr>
              <w:ind w:left="34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При отказе от добровольного оформления прав на земельные участки проведена работа по направлению исковых заявлений о понуждении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к заключению договоров аренды земельных участков.</w:t>
            </w:r>
          </w:p>
          <w:p w:rsidR="00424B73" w:rsidRPr="00FB09E8" w:rsidRDefault="00424B73" w:rsidP="00424B73">
            <w:pPr>
              <w:ind w:left="34" w:firstLine="6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осуществления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земельных участков проведены осмотры в отношении 230 земельных участков.</w:t>
            </w:r>
          </w:p>
          <w:p w:rsidR="00424B73" w:rsidRPr="00FB09E8" w:rsidRDefault="00424B73" w:rsidP="00424B73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выявлением нарушений материалы в отношении 38 земельных участков направлены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управление муниципального контроля города Курска для проведения муниципального земельного контроля в целях принятия в отношении виновных лиц мер по их привлечению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законодательством Российской Федерации к административной и иной ответственности.</w:t>
            </w:r>
          </w:p>
          <w:p w:rsidR="00424B73" w:rsidRPr="00FB09E8" w:rsidRDefault="00424B73" w:rsidP="00424B73">
            <w:pPr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целях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земельных участков, находящихся в собственности Курской области, в том числе в части своевременного внесения арендной платы управлением проводится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претензионно-исковая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работа, а также работа по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обязанию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собственников объектов недвижимости к заключению договоров аренды земельных участков.</w:t>
            </w:r>
          </w:p>
          <w:p w:rsidR="00FE0D3A" w:rsidRPr="00FB09E8" w:rsidRDefault="00424B73" w:rsidP="00424B73">
            <w:pPr>
              <w:ind w:left="34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За истекший период 2023 года управлением направлено 143 претензии на общую сумму 20 279,272 тыс. руб.</w:t>
            </w:r>
          </w:p>
        </w:tc>
      </w:tr>
      <w:tr w:rsidR="004D0BB5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  <w:p w:rsidR="00FE0D3A" w:rsidRPr="00FB09E8" w:rsidRDefault="00FE0D3A" w:rsidP="004D0BB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BB5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FB09E8" w:rsidRDefault="004D0BB5" w:rsidP="004D0BB5">
            <w:pPr>
              <w:tabs>
                <w:tab w:val="left" w:pos="399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3.1. Повышение уровня правовой грамотности</w:t>
            </w:r>
          </w:p>
        </w:tc>
      </w:tr>
      <w:tr w:rsidR="00F2314B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33749C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Проведение  учебно-методических семинаров для государственных гражданских служащих по вопросам соблюдения ограничений, запретов и обязанностей, установленных действующим законодательством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EA" w:rsidRPr="00FB09E8" w:rsidRDefault="00451CE4" w:rsidP="002421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421EA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2023 году  на семинарских занятиях в структурных подразделениях Министерства и с руководителями подведомственных учреждений изучены: </w:t>
            </w:r>
          </w:p>
          <w:p w:rsidR="002421EA" w:rsidRPr="00FB09E8" w:rsidRDefault="002421EA" w:rsidP="002421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положение государственного гражданского служащего. Обязанности государственных гражданских служащих, установленные Федеральным законом от 25 декабря 2008 года № 273-ФЗ «О противодействии коррупции» (февраль 2023 года); </w:t>
            </w:r>
          </w:p>
          <w:p w:rsidR="002421EA" w:rsidRPr="00FB09E8" w:rsidRDefault="002421EA" w:rsidP="002421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требования к служебному поведению. Конфликт интересов                                       на государственной гражданской службе (февраль 2023 года);</w:t>
            </w:r>
          </w:p>
          <w:p w:rsidR="002421EA" w:rsidRPr="00FB09E8" w:rsidRDefault="002421EA" w:rsidP="002421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вопросам представления сведений                       о доходах, расходах, об имуществе и обязательствах имущественного характера  и заполнения соответствующей формы справки в 2023 году (за отчетный  2022 год) (февраль 2023 года);   </w:t>
            </w:r>
          </w:p>
          <w:p w:rsidR="00F2314B" w:rsidRPr="00FB09E8" w:rsidRDefault="002421EA" w:rsidP="002421EA">
            <w:pPr>
              <w:jc w:val="both"/>
              <w:rPr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размещались общедоступная информация,                          а также данные, позволяющие его идентифицировать, разработанные Министерством труда и социальной защиты Российской Федерации (февраль 2023 года);</w:t>
            </w:r>
          </w:p>
        </w:tc>
      </w:tr>
      <w:tr w:rsidR="00F2314B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3E4A7F" w:rsidP="00085831">
            <w:pPr>
              <w:widowControl w:val="0"/>
              <w:autoSpaceDE w:val="0"/>
              <w:autoSpaceDN w:val="0"/>
              <w:ind w:firstLine="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участия государственных служащих </w:t>
            </w:r>
            <w:r w:rsidR="002646EB"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 имущества</w:t>
            </w:r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</w:t>
            </w:r>
            <w:proofErr w:type="gramEnd"/>
            <w:r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451CE4" w:rsidP="00DF05C7">
            <w:pPr>
              <w:jc w:val="both"/>
              <w:rPr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служащи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23E7D" w:rsidRPr="00FB09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610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из них 2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3E7D"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должностные обязанности которых </w:t>
            </w:r>
            <w:r w:rsidR="00766102"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входит </w:t>
            </w:r>
            <w:r w:rsidR="0076610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обязанностей </w:t>
            </w:r>
            <w:r w:rsidR="0072620E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766102" w:rsidRPr="00FB09E8">
              <w:rPr>
                <w:rFonts w:ascii="Times New Roman" w:hAnsi="Times New Roman" w:cs="Times New Roman"/>
                <w:sz w:val="26"/>
                <w:szCs w:val="26"/>
              </w:rPr>
              <w:t>по профилактике коррупционных и иных правонарушений</w:t>
            </w:r>
            <w:r w:rsidR="0072620E" w:rsidRPr="00FB09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6102" w:rsidRPr="00FB0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прошли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обучение по программе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Актуальные вопросы законодательства о государственной гражданской службе и противодействие коррупции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F2314B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3E4A7F" w:rsidP="002646EB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Организация участия лиц, впервые поступивших на государственную службу Курской области или на работу в </w:t>
            </w:r>
            <w:r w:rsidR="002646EB" w:rsidRPr="00FB09E8">
              <w:rPr>
                <w:sz w:val="26"/>
                <w:szCs w:val="26"/>
              </w:rPr>
              <w:t xml:space="preserve">Министерство имущества </w:t>
            </w:r>
            <w:r w:rsidRPr="00FB09E8">
              <w:rPr>
                <w:sz w:val="26"/>
                <w:szCs w:val="26"/>
              </w:rPr>
              <w:t xml:space="preserve">Курской области и замещающих должности, связанные с соблюдением </w:t>
            </w:r>
            <w:proofErr w:type="spellStart"/>
            <w:r w:rsidRPr="00FB09E8">
              <w:rPr>
                <w:sz w:val="26"/>
                <w:szCs w:val="26"/>
              </w:rPr>
              <w:t>антикоррупционных</w:t>
            </w:r>
            <w:proofErr w:type="spellEnd"/>
            <w:r w:rsidRPr="00FB09E8">
              <w:rPr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B23E7D" w:rsidP="00201C3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>государственным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гражданским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>, впервые поступившим</w:t>
            </w:r>
            <w:r w:rsidR="00C675CF" w:rsidRPr="00FB09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36D83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на государственную гражданскую службу Курской области</w:t>
            </w:r>
            <w:r w:rsidR="00201C3F" w:rsidRPr="00FB09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C3F" w:rsidRPr="00FB09E8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по профессиональному развитию в области противодействия коррупции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C3F" w:rsidRPr="00FB09E8">
              <w:rPr>
                <w:rFonts w:ascii="Times New Roman" w:hAnsi="Times New Roman" w:cs="Times New Roman"/>
                <w:sz w:val="26"/>
                <w:szCs w:val="26"/>
              </w:rPr>
              <w:t>не проводилось.</w:t>
            </w:r>
          </w:p>
        </w:tc>
      </w:tr>
      <w:tr w:rsidR="003E4A7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FB09E8" w:rsidRDefault="003E4A7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FB09E8" w:rsidRDefault="003E4A7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Обеспечение участия государственных служащих </w:t>
            </w:r>
            <w:r w:rsidR="002646EB" w:rsidRPr="00FB09E8">
              <w:rPr>
                <w:sz w:val="26"/>
                <w:szCs w:val="26"/>
              </w:rPr>
              <w:t>Министерства имущества</w:t>
            </w:r>
            <w:r w:rsidRPr="00FB09E8">
              <w:rPr>
                <w:sz w:val="26"/>
                <w:szCs w:val="26"/>
              </w:rPr>
              <w:t xml:space="preserve">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B09E8">
              <w:rPr>
                <w:sz w:val="26"/>
                <w:szCs w:val="26"/>
              </w:rPr>
              <w:t>обучение</w:t>
            </w:r>
            <w:proofErr w:type="gramEnd"/>
            <w:r w:rsidRPr="00FB09E8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FB09E8" w:rsidRDefault="001915C8" w:rsidP="00DF05C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0E57F2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служащи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не участвовали в мероприятиях по профессиональному развитию в области противодействия коррупции, в том числе  </w:t>
            </w:r>
            <w:proofErr w:type="gramStart"/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обучении</w:t>
            </w:r>
            <w:proofErr w:type="gramEnd"/>
            <w:r w:rsidR="00DF05C7" w:rsidRPr="00FB09E8">
              <w:rPr>
                <w:rFonts w:ascii="Times New Roman" w:hAnsi="Times New Roman" w:cs="Times New Roman"/>
                <w:sz w:val="26"/>
                <w:szCs w:val="26"/>
              </w:rPr>
              <w:t>,  по дополнительным профессиональным программам                       в области противодействия коррупции</w:t>
            </w:r>
          </w:p>
        </w:tc>
      </w:tr>
      <w:tr w:rsidR="00F2314B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4D0BB5">
            <w:pPr>
              <w:tabs>
                <w:tab w:val="left" w:pos="189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3.2. Обеспечение взаимодействия с представителями общественности</w:t>
            </w:r>
          </w:p>
        </w:tc>
      </w:tr>
      <w:tr w:rsidR="00F2314B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FB09E8" w:rsidRDefault="00F2314B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</w:t>
            </w:r>
            <w:r w:rsidR="002646EB" w:rsidRPr="00FB09E8">
              <w:rPr>
                <w:sz w:val="26"/>
                <w:szCs w:val="26"/>
              </w:rPr>
              <w:t>Министерства имущества</w:t>
            </w:r>
            <w:r w:rsidRPr="00FB09E8">
              <w:rPr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44" w:rsidRPr="00FB09E8" w:rsidRDefault="008F7F44" w:rsidP="007262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состав рабочей группы по обеспечению взаимодействия Министерства имущества Курской области с МТУ </w:t>
            </w:r>
            <w:proofErr w:type="spellStart"/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Курской </w:t>
            </w:r>
            <w:r w:rsidR="0072620E"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</w:t>
            </w:r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Белгородской областях и органами местного самоуправления Курской области по вопросам имущественной поддержки субъектам малого </w:t>
            </w:r>
            <w:r w:rsidR="0072620E"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>и среднего предпринимательства на территории Курской области включены представители общественности, в том числе Общественной палаты Курской области, Союза «Торгово-промышленная палата Курской области», Правления Курской региональной общественной организации «Союз предпринимателей</w:t>
            </w:r>
            <w:proofErr w:type="gramEnd"/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>», Курского регионального отделения общественной организации «Деловая Россия».</w:t>
            </w:r>
          </w:p>
          <w:p w:rsidR="00F2314B" w:rsidRPr="00FB09E8" w:rsidRDefault="008F7F44" w:rsidP="007262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рамках представленных полномочий осуществляет работу общественный совет при Министерстве имущества Курской области. </w:t>
            </w:r>
          </w:p>
          <w:p w:rsidR="008F7F44" w:rsidRPr="00FB09E8" w:rsidRDefault="008F7F44" w:rsidP="008F7F4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9F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Мониторинг обращений граждан о проявлениях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8F7F44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Мониторинг обращений граждан о проявлениях коррупции проводится в </w:t>
            </w:r>
            <w:r w:rsidR="002646EB" w:rsidRPr="00FB09E8">
              <w:rPr>
                <w:sz w:val="26"/>
                <w:szCs w:val="26"/>
              </w:rPr>
              <w:t>Министерств</w:t>
            </w:r>
            <w:r w:rsidRPr="00FB09E8">
              <w:rPr>
                <w:sz w:val="26"/>
                <w:szCs w:val="26"/>
              </w:rPr>
              <w:t>е на постоянной основе. В 202</w:t>
            </w:r>
            <w:r w:rsidR="008F7F44" w:rsidRPr="00FB09E8">
              <w:rPr>
                <w:sz w:val="26"/>
                <w:szCs w:val="26"/>
              </w:rPr>
              <w:t>3</w:t>
            </w:r>
            <w:r w:rsidRPr="00FB09E8">
              <w:rPr>
                <w:sz w:val="26"/>
                <w:szCs w:val="26"/>
              </w:rPr>
              <w:t xml:space="preserve"> году таких обращений не поступало.</w:t>
            </w:r>
          </w:p>
        </w:tc>
      </w:tr>
      <w:tr w:rsidR="005D79F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Рассмотрение результатов исполнения </w:t>
            </w:r>
            <w:proofErr w:type="spellStart"/>
            <w:r w:rsidRPr="00FB09E8">
              <w:rPr>
                <w:sz w:val="26"/>
                <w:szCs w:val="26"/>
              </w:rPr>
              <w:t>антикоррупционного</w:t>
            </w:r>
            <w:proofErr w:type="spellEnd"/>
            <w:r w:rsidRPr="00FB09E8">
              <w:rPr>
                <w:sz w:val="26"/>
                <w:szCs w:val="26"/>
              </w:rPr>
              <w:t xml:space="preserve"> плана </w:t>
            </w:r>
            <w:proofErr w:type="gramStart"/>
            <w:r w:rsidRPr="00FB09E8">
              <w:rPr>
                <w:sz w:val="26"/>
                <w:szCs w:val="26"/>
              </w:rPr>
              <w:t xml:space="preserve">противодействия коррупции </w:t>
            </w:r>
            <w:r w:rsidR="002646EB" w:rsidRPr="00FB09E8">
              <w:rPr>
                <w:sz w:val="26"/>
                <w:szCs w:val="26"/>
              </w:rPr>
              <w:t>Министерства имущества</w:t>
            </w:r>
            <w:r w:rsidRPr="00FB09E8">
              <w:rPr>
                <w:sz w:val="26"/>
                <w:szCs w:val="26"/>
              </w:rPr>
              <w:t xml:space="preserve"> Курской области</w:t>
            </w:r>
            <w:proofErr w:type="gramEnd"/>
            <w:r w:rsidRPr="00FB09E8">
              <w:rPr>
                <w:sz w:val="26"/>
                <w:szCs w:val="26"/>
              </w:rPr>
              <w:t xml:space="preserve"> на заседаниях общественных советов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E" w:rsidRPr="00FB09E8" w:rsidRDefault="00766102" w:rsidP="008F7F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результатов исполнения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плана </w:t>
            </w:r>
            <w:proofErr w:type="gram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противодействия коррупции Министерства имущества Курской области</w:t>
            </w:r>
            <w:proofErr w:type="gram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заседаниях общественных советов запланировано на 1 квартал 202</w:t>
            </w:r>
            <w:r w:rsidR="008F7F44" w:rsidRPr="00FB09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</w:tr>
      <w:tr w:rsidR="005D79FF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3.3. Обеспечение открытости органов исполнительной власти</w:t>
            </w:r>
          </w:p>
        </w:tc>
      </w:tr>
      <w:tr w:rsidR="005D79F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Размещение информации о проводимых </w:t>
            </w:r>
            <w:proofErr w:type="spellStart"/>
            <w:r w:rsidRPr="00FB09E8">
              <w:rPr>
                <w:sz w:val="26"/>
                <w:szCs w:val="26"/>
              </w:rPr>
              <w:t>антикоррупционных</w:t>
            </w:r>
            <w:proofErr w:type="spellEnd"/>
            <w:r w:rsidRPr="00FB09E8">
              <w:rPr>
                <w:sz w:val="26"/>
                <w:szCs w:val="26"/>
              </w:rPr>
              <w:t xml:space="preserve"> мероприятиях, контактных телефонах доверия («горячих линий») на официальном сайте </w:t>
            </w:r>
            <w:r w:rsidR="002646EB" w:rsidRPr="00FB09E8">
              <w:rPr>
                <w:sz w:val="26"/>
                <w:szCs w:val="26"/>
              </w:rPr>
              <w:t>Министерства имущества</w:t>
            </w:r>
            <w:r w:rsidRPr="00FB09E8">
              <w:rPr>
                <w:sz w:val="26"/>
                <w:szCs w:val="26"/>
              </w:rPr>
              <w:t xml:space="preserve"> Курской области и в средствах массовой информации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C" w:rsidRPr="00FB09E8" w:rsidRDefault="00161C9C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проводимых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 на постоянной основе размещаются на сайте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 в разделе «Противодействие коррупции».</w:t>
            </w:r>
          </w:p>
          <w:p w:rsidR="005D79FF" w:rsidRPr="00FB09E8" w:rsidRDefault="005D79FF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Министерстве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обеспечена работа «горячей линии» для обращений граждан о возможных коррупционных проявлениях со стороны государственных гражданских служащих. Контактные данные размещен</w:t>
            </w:r>
            <w:r w:rsidR="00365906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ы на официальном сайте </w:t>
            </w:r>
            <w:r w:rsidR="0033287A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365906" w:rsidRPr="00FB09E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5D79FF" w:rsidRPr="00FB09E8" w:rsidRDefault="005D79FF" w:rsidP="00E70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9F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Размещение отчета о выполнении плана противодействия коррупции в </w:t>
            </w:r>
            <w:r w:rsidR="002646EB" w:rsidRPr="00FB09E8">
              <w:rPr>
                <w:sz w:val="26"/>
                <w:szCs w:val="26"/>
              </w:rPr>
              <w:t>Министерстве имущества</w:t>
            </w:r>
            <w:r w:rsidRPr="00FB09E8">
              <w:rPr>
                <w:sz w:val="26"/>
                <w:szCs w:val="26"/>
              </w:rPr>
              <w:t xml:space="preserve"> Курской области в информационно-телекоммуникационной сети "Интернет"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0278E1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Отчет о выполнении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плана противодействия коррупции </w:t>
            </w:r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е за 202</w:t>
            </w:r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будет размещен в 1</w:t>
            </w:r>
            <w:r w:rsidR="005841AE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квартале 202</w:t>
            </w:r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"Интернет" на официальном сайте </w:t>
            </w:r>
            <w:r w:rsidR="0049463C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Губернатора и Правительства Курской области               </w:t>
            </w:r>
            <w:r w:rsidR="00FB09E8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9463C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 в разделе "Противодействие коррупции", на сайте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</w:tr>
      <w:tr w:rsidR="005D79F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FB09E8">
              <w:rPr>
                <w:sz w:val="26"/>
                <w:szCs w:val="26"/>
              </w:rPr>
              <w:t>антикоррупционного</w:t>
            </w:r>
            <w:proofErr w:type="spellEnd"/>
            <w:r w:rsidRPr="00FB09E8">
              <w:rPr>
                <w:sz w:val="26"/>
                <w:szCs w:val="26"/>
              </w:rPr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7005E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е оформлен и поддерживается в актуальном состоянии специальный информационный стенд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содержания</w:t>
            </w:r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 иные наглядные формы предоставления информации </w:t>
            </w:r>
            <w:proofErr w:type="spellStart"/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0278E1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79FF" w:rsidRPr="00FB09E8" w:rsidRDefault="005D79FF" w:rsidP="004D62F7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9FF" w:rsidRPr="00FB09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E8" w:rsidRPr="00FB09E8" w:rsidRDefault="005D79FF" w:rsidP="008D11E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</w:tr>
      <w:tr w:rsidR="005D79FF" w:rsidRPr="00FB09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jc w:val="center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4D0BB5">
            <w:pPr>
              <w:pStyle w:val="ConsPlusNormal"/>
              <w:rPr>
                <w:sz w:val="26"/>
                <w:szCs w:val="26"/>
              </w:rPr>
            </w:pPr>
            <w:r w:rsidRPr="00FB09E8">
              <w:rPr>
                <w:sz w:val="26"/>
                <w:szCs w:val="26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FB09E8" w:rsidRDefault="005D79FF" w:rsidP="008942F0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8942F0" w:rsidRPr="00FB09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Министерством</w:t>
            </w:r>
            <w:r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 изучались и анализировались проводимые  Минтрудом и другими органами социологические исследования состояния и эффективности противодействия коррупции. </w:t>
            </w:r>
            <w:r w:rsidR="002118B8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Основным направлением профилактики коррупционных правонарушений, которое определено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2118B8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ом по результатам изучения социологических исследований, является повышение правовой грамотности государственных гражданских служащих и работников </w:t>
            </w:r>
            <w:r w:rsidR="002646EB" w:rsidRPr="00FB09E8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2118B8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="008D11E8" w:rsidRPr="00FB09E8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мероприятий</w:t>
            </w:r>
            <w:r w:rsidR="002118B8" w:rsidRPr="00FB09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C24CFA" w:rsidRDefault="00C24CFA" w:rsidP="000A17AC">
      <w:pPr>
        <w:rPr>
          <w:rFonts w:ascii="Times New Roman" w:hAnsi="Times New Roman" w:cs="Times New Roman"/>
          <w:b/>
          <w:sz w:val="28"/>
          <w:szCs w:val="28"/>
        </w:rPr>
      </w:pPr>
    </w:p>
    <w:sectPr w:rsidR="00C24CFA" w:rsidSect="005841AE">
      <w:headerReference w:type="default" r:id="rId9"/>
      <w:pgSz w:w="16838" w:h="11906" w:orient="landscape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E4" w:rsidRDefault="009D36E4" w:rsidP="00983D55">
      <w:r>
        <w:separator/>
      </w:r>
    </w:p>
  </w:endnote>
  <w:endnote w:type="continuationSeparator" w:id="0">
    <w:p w:rsidR="009D36E4" w:rsidRDefault="009D36E4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E4" w:rsidRDefault="009D36E4" w:rsidP="00983D55">
      <w:r>
        <w:separator/>
      </w:r>
    </w:p>
  </w:footnote>
  <w:footnote w:type="continuationSeparator" w:id="0">
    <w:p w:rsidR="009D36E4" w:rsidRDefault="009D36E4" w:rsidP="0098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915"/>
      <w:docPartObj>
        <w:docPartGallery w:val="Page Numbers (Top of Page)"/>
        <w:docPartUnique/>
      </w:docPartObj>
    </w:sdtPr>
    <w:sdtContent>
      <w:p w:rsidR="009D36E4" w:rsidRDefault="00591D44">
        <w:pPr>
          <w:pStyle w:val="a4"/>
        </w:pPr>
        <w:fldSimple w:instr=" PAGE   \* MERGEFORMAT ">
          <w:r w:rsidR="00FB09E8">
            <w:rPr>
              <w:noProof/>
            </w:rPr>
            <w:t>11</w:t>
          </w:r>
        </w:fldSimple>
      </w:p>
    </w:sdtContent>
  </w:sdt>
  <w:p w:rsidR="009D36E4" w:rsidRDefault="009D36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2B58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8E1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B2E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28C"/>
    <w:rsid w:val="000419C6"/>
    <w:rsid w:val="00041B51"/>
    <w:rsid w:val="000420AE"/>
    <w:rsid w:val="0004243C"/>
    <w:rsid w:val="0004274B"/>
    <w:rsid w:val="00042FE0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14B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A94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5831"/>
    <w:rsid w:val="00085F78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7AC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A90"/>
    <w:rsid w:val="000B0F6D"/>
    <w:rsid w:val="000B1B6D"/>
    <w:rsid w:val="000B1D79"/>
    <w:rsid w:val="000B216F"/>
    <w:rsid w:val="000B21C9"/>
    <w:rsid w:val="000B2490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255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09CA"/>
    <w:rsid w:val="000D1159"/>
    <w:rsid w:val="000D19EC"/>
    <w:rsid w:val="000D1EE7"/>
    <w:rsid w:val="000D213F"/>
    <w:rsid w:val="000D2498"/>
    <w:rsid w:val="000D24F4"/>
    <w:rsid w:val="000D2BAB"/>
    <w:rsid w:val="000D2EF1"/>
    <w:rsid w:val="000D30E7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1DA3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7F2"/>
    <w:rsid w:val="000E591C"/>
    <w:rsid w:val="000E5E28"/>
    <w:rsid w:val="000E611C"/>
    <w:rsid w:val="000E64FD"/>
    <w:rsid w:val="000E6BB5"/>
    <w:rsid w:val="000E7F55"/>
    <w:rsid w:val="000F00B5"/>
    <w:rsid w:val="000F03E8"/>
    <w:rsid w:val="000F04D4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0F7883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0CE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240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0FAD"/>
    <w:rsid w:val="00121268"/>
    <w:rsid w:val="00121473"/>
    <w:rsid w:val="00121618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26E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3E9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1C9C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46F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5C8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1CA7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A7B15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6ECE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6C"/>
    <w:rsid w:val="001D6FA1"/>
    <w:rsid w:val="001D752A"/>
    <w:rsid w:val="001D75D9"/>
    <w:rsid w:val="001D784A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23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1C3F"/>
    <w:rsid w:val="002022A1"/>
    <w:rsid w:val="00202347"/>
    <w:rsid w:val="0020299A"/>
    <w:rsid w:val="00202ADE"/>
    <w:rsid w:val="00205A0B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684"/>
    <w:rsid w:val="002118B8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9F2"/>
    <w:rsid w:val="00233D4D"/>
    <w:rsid w:val="00234110"/>
    <w:rsid w:val="0023427A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1EA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21"/>
    <w:rsid w:val="0025645A"/>
    <w:rsid w:val="00256680"/>
    <w:rsid w:val="00256C56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5B2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6EB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93F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7ED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1D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31F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3C9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53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87A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49C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5E20"/>
    <w:rsid w:val="003463DB"/>
    <w:rsid w:val="00346665"/>
    <w:rsid w:val="00346916"/>
    <w:rsid w:val="0034701A"/>
    <w:rsid w:val="003470A0"/>
    <w:rsid w:val="00347366"/>
    <w:rsid w:val="00347514"/>
    <w:rsid w:val="00347EA3"/>
    <w:rsid w:val="00350B6B"/>
    <w:rsid w:val="00350CA2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23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06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B75"/>
    <w:rsid w:val="00376F8A"/>
    <w:rsid w:val="00377193"/>
    <w:rsid w:val="00377429"/>
    <w:rsid w:val="00377610"/>
    <w:rsid w:val="00377BD3"/>
    <w:rsid w:val="003800DE"/>
    <w:rsid w:val="00380382"/>
    <w:rsid w:val="0038061A"/>
    <w:rsid w:val="00380677"/>
    <w:rsid w:val="0038122C"/>
    <w:rsid w:val="003815AF"/>
    <w:rsid w:val="00381733"/>
    <w:rsid w:val="00381A5B"/>
    <w:rsid w:val="00381D0A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336"/>
    <w:rsid w:val="003A578B"/>
    <w:rsid w:val="003A5A35"/>
    <w:rsid w:val="003A5B52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67F0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195"/>
    <w:rsid w:val="003C4AC3"/>
    <w:rsid w:val="003C52B0"/>
    <w:rsid w:val="003C5A83"/>
    <w:rsid w:val="003C5BDC"/>
    <w:rsid w:val="003C5EDD"/>
    <w:rsid w:val="003C6F0D"/>
    <w:rsid w:val="003C717B"/>
    <w:rsid w:val="003C71C6"/>
    <w:rsid w:val="003C7259"/>
    <w:rsid w:val="003C75AD"/>
    <w:rsid w:val="003C7FFE"/>
    <w:rsid w:val="003D0046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AE3"/>
    <w:rsid w:val="003D6BEE"/>
    <w:rsid w:val="003D731D"/>
    <w:rsid w:val="003D79D2"/>
    <w:rsid w:val="003D7B65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4A7F"/>
    <w:rsid w:val="003E53C4"/>
    <w:rsid w:val="003E5CC3"/>
    <w:rsid w:val="003E5CDB"/>
    <w:rsid w:val="003E5FD8"/>
    <w:rsid w:val="003E628A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7F7"/>
    <w:rsid w:val="003F0926"/>
    <w:rsid w:val="003F0C0C"/>
    <w:rsid w:val="003F0F1E"/>
    <w:rsid w:val="003F0FE2"/>
    <w:rsid w:val="003F1A14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4F2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B73"/>
    <w:rsid w:val="00424C41"/>
    <w:rsid w:val="00424DC6"/>
    <w:rsid w:val="004251BA"/>
    <w:rsid w:val="00425858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1CE4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5DF1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4A2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463C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9A6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94F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BB5"/>
    <w:rsid w:val="004D0C1B"/>
    <w:rsid w:val="004D0E19"/>
    <w:rsid w:val="004D10A4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2F7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03B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48B"/>
    <w:rsid w:val="0051399E"/>
    <w:rsid w:val="00514E13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912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5D48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3D7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1D9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39ED"/>
    <w:rsid w:val="005841AE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D44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C55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948"/>
    <w:rsid w:val="005D4D0D"/>
    <w:rsid w:val="005D4E6E"/>
    <w:rsid w:val="005D50A4"/>
    <w:rsid w:val="005D576E"/>
    <w:rsid w:val="005D5EAD"/>
    <w:rsid w:val="005D611D"/>
    <w:rsid w:val="005D67BF"/>
    <w:rsid w:val="005D68E2"/>
    <w:rsid w:val="005D6F9F"/>
    <w:rsid w:val="005D706C"/>
    <w:rsid w:val="005D7173"/>
    <w:rsid w:val="005D79FF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23A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4DF"/>
    <w:rsid w:val="0064163C"/>
    <w:rsid w:val="00642000"/>
    <w:rsid w:val="00642115"/>
    <w:rsid w:val="00642D83"/>
    <w:rsid w:val="006436A3"/>
    <w:rsid w:val="006439EF"/>
    <w:rsid w:val="00643CAF"/>
    <w:rsid w:val="0064425E"/>
    <w:rsid w:val="006444C7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1C16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7FB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2FA7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2A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913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1A12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3D6"/>
    <w:rsid w:val="00714F50"/>
    <w:rsid w:val="00715965"/>
    <w:rsid w:val="00715B82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20E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8D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102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154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0C80"/>
    <w:rsid w:val="007A3042"/>
    <w:rsid w:val="007A36B9"/>
    <w:rsid w:val="007A3D09"/>
    <w:rsid w:val="007A48E5"/>
    <w:rsid w:val="007A4CA0"/>
    <w:rsid w:val="007A4E87"/>
    <w:rsid w:val="007A54C4"/>
    <w:rsid w:val="007A55E2"/>
    <w:rsid w:val="007A65CC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1F67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3089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B7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0B48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6E6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AD5"/>
    <w:rsid w:val="00855BD9"/>
    <w:rsid w:val="00856172"/>
    <w:rsid w:val="00856A45"/>
    <w:rsid w:val="00856F8A"/>
    <w:rsid w:val="0085761D"/>
    <w:rsid w:val="00857C35"/>
    <w:rsid w:val="00857D87"/>
    <w:rsid w:val="0086022A"/>
    <w:rsid w:val="0086085F"/>
    <w:rsid w:val="00861D47"/>
    <w:rsid w:val="00862580"/>
    <w:rsid w:val="00862818"/>
    <w:rsid w:val="00862833"/>
    <w:rsid w:val="00862835"/>
    <w:rsid w:val="00862AD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2F0"/>
    <w:rsid w:val="00894319"/>
    <w:rsid w:val="00894A22"/>
    <w:rsid w:val="00894D38"/>
    <w:rsid w:val="008954E4"/>
    <w:rsid w:val="00896234"/>
    <w:rsid w:val="00896400"/>
    <w:rsid w:val="0089649A"/>
    <w:rsid w:val="0089664E"/>
    <w:rsid w:val="00896879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5C2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C04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DB7"/>
    <w:rsid w:val="008D0E9D"/>
    <w:rsid w:val="008D11E8"/>
    <w:rsid w:val="008D16E5"/>
    <w:rsid w:val="008D1A18"/>
    <w:rsid w:val="008D2529"/>
    <w:rsid w:val="008D2973"/>
    <w:rsid w:val="008D2C06"/>
    <w:rsid w:val="008D2CDF"/>
    <w:rsid w:val="008D2FBD"/>
    <w:rsid w:val="008D3587"/>
    <w:rsid w:val="008D4102"/>
    <w:rsid w:val="008D4277"/>
    <w:rsid w:val="008D460E"/>
    <w:rsid w:val="008D4DDA"/>
    <w:rsid w:val="008D5813"/>
    <w:rsid w:val="008D6AB6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255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8F7F44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B17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242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9BC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3E75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AD"/>
    <w:rsid w:val="009A50FD"/>
    <w:rsid w:val="009A52A5"/>
    <w:rsid w:val="009A61E2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293D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6E4"/>
    <w:rsid w:val="009D3D4D"/>
    <w:rsid w:val="009D4163"/>
    <w:rsid w:val="009D4411"/>
    <w:rsid w:val="009D58CD"/>
    <w:rsid w:val="009D5992"/>
    <w:rsid w:val="009D5B95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A7B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89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009"/>
    <w:rsid w:val="00A14696"/>
    <w:rsid w:val="00A14957"/>
    <w:rsid w:val="00A14CB8"/>
    <w:rsid w:val="00A14FB1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85E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47AA1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ED1"/>
    <w:rsid w:val="00A67F7C"/>
    <w:rsid w:val="00A67FC2"/>
    <w:rsid w:val="00A701A6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6DB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0FE3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BAB"/>
    <w:rsid w:val="00AA0CC1"/>
    <w:rsid w:val="00AA149A"/>
    <w:rsid w:val="00AA1883"/>
    <w:rsid w:val="00AA1ED8"/>
    <w:rsid w:val="00AA2344"/>
    <w:rsid w:val="00AA2574"/>
    <w:rsid w:val="00AA264C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B99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9EF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585F"/>
    <w:rsid w:val="00AD665A"/>
    <w:rsid w:val="00AD66EB"/>
    <w:rsid w:val="00AD6915"/>
    <w:rsid w:val="00AD6BBA"/>
    <w:rsid w:val="00AD6D99"/>
    <w:rsid w:val="00AD72F5"/>
    <w:rsid w:val="00AD75EF"/>
    <w:rsid w:val="00AD7BB4"/>
    <w:rsid w:val="00AE08EA"/>
    <w:rsid w:val="00AE0998"/>
    <w:rsid w:val="00AE1505"/>
    <w:rsid w:val="00AE1A7B"/>
    <w:rsid w:val="00AE1B81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373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5FF"/>
    <w:rsid w:val="00B037D6"/>
    <w:rsid w:val="00B03B1F"/>
    <w:rsid w:val="00B0500A"/>
    <w:rsid w:val="00B0522E"/>
    <w:rsid w:val="00B057B7"/>
    <w:rsid w:val="00B05D5B"/>
    <w:rsid w:val="00B06128"/>
    <w:rsid w:val="00B06907"/>
    <w:rsid w:val="00B077DC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81D"/>
    <w:rsid w:val="00B20C5F"/>
    <w:rsid w:val="00B21260"/>
    <w:rsid w:val="00B222E9"/>
    <w:rsid w:val="00B22C52"/>
    <w:rsid w:val="00B23443"/>
    <w:rsid w:val="00B234B0"/>
    <w:rsid w:val="00B23E7D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26D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1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007"/>
    <w:rsid w:val="00BB52E7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C56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A05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0BC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CFA"/>
    <w:rsid w:val="00C24D5A"/>
    <w:rsid w:val="00C251BC"/>
    <w:rsid w:val="00C253E2"/>
    <w:rsid w:val="00C254BF"/>
    <w:rsid w:val="00C25C24"/>
    <w:rsid w:val="00C25C4A"/>
    <w:rsid w:val="00C25F02"/>
    <w:rsid w:val="00C2648D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343"/>
    <w:rsid w:val="00C35D37"/>
    <w:rsid w:val="00C360C8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63BE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43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5CF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4FC"/>
    <w:rsid w:val="00C8088A"/>
    <w:rsid w:val="00C80EEE"/>
    <w:rsid w:val="00C811B6"/>
    <w:rsid w:val="00C812F5"/>
    <w:rsid w:val="00C820EC"/>
    <w:rsid w:val="00C82F39"/>
    <w:rsid w:val="00C83354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263"/>
    <w:rsid w:val="00CC0460"/>
    <w:rsid w:val="00CC0B29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0E63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47E5"/>
    <w:rsid w:val="00CE52E2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0F2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9BE"/>
    <w:rsid w:val="00D23C66"/>
    <w:rsid w:val="00D23F81"/>
    <w:rsid w:val="00D240CF"/>
    <w:rsid w:val="00D245AC"/>
    <w:rsid w:val="00D24E54"/>
    <w:rsid w:val="00D24EAF"/>
    <w:rsid w:val="00D253A0"/>
    <w:rsid w:val="00D25E32"/>
    <w:rsid w:val="00D26A3B"/>
    <w:rsid w:val="00D26AD5"/>
    <w:rsid w:val="00D26F73"/>
    <w:rsid w:val="00D27120"/>
    <w:rsid w:val="00D27AD6"/>
    <w:rsid w:val="00D30261"/>
    <w:rsid w:val="00D310ED"/>
    <w:rsid w:val="00D31227"/>
    <w:rsid w:val="00D31674"/>
    <w:rsid w:val="00D316D5"/>
    <w:rsid w:val="00D31AD5"/>
    <w:rsid w:val="00D31D3E"/>
    <w:rsid w:val="00D32857"/>
    <w:rsid w:val="00D32BFA"/>
    <w:rsid w:val="00D3300D"/>
    <w:rsid w:val="00D3306F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37E6A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AF7"/>
    <w:rsid w:val="00D54D30"/>
    <w:rsid w:val="00D54DA7"/>
    <w:rsid w:val="00D54DF6"/>
    <w:rsid w:val="00D55147"/>
    <w:rsid w:val="00D552E3"/>
    <w:rsid w:val="00D553C0"/>
    <w:rsid w:val="00D556A6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72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980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395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2C9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1E55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C7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6FA1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2ED3"/>
    <w:rsid w:val="00E047B0"/>
    <w:rsid w:val="00E0521B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11E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5CA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27A70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67E52"/>
    <w:rsid w:val="00E7005E"/>
    <w:rsid w:val="00E700EB"/>
    <w:rsid w:val="00E702B4"/>
    <w:rsid w:val="00E70AA0"/>
    <w:rsid w:val="00E70B12"/>
    <w:rsid w:val="00E70BFE"/>
    <w:rsid w:val="00E70D6A"/>
    <w:rsid w:val="00E70DBE"/>
    <w:rsid w:val="00E717BA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039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1F2"/>
    <w:rsid w:val="00E943A8"/>
    <w:rsid w:val="00E945E0"/>
    <w:rsid w:val="00E9491C"/>
    <w:rsid w:val="00E9560A"/>
    <w:rsid w:val="00E956A5"/>
    <w:rsid w:val="00E95AE6"/>
    <w:rsid w:val="00E95B7F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2D0"/>
    <w:rsid w:val="00EB0450"/>
    <w:rsid w:val="00EB05A9"/>
    <w:rsid w:val="00EB0AA7"/>
    <w:rsid w:val="00EB10F9"/>
    <w:rsid w:val="00EB13D8"/>
    <w:rsid w:val="00EB1515"/>
    <w:rsid w:val="00EB1CD6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0E2"/>
    <w:rsid w:val="00EB53C8"/>
    <w:rsid w:val="00EB5562"/>
    <w:rsid w:val="00EB5D15"/>
    <w:rsid w:val="00EB6207"/>
    <w:rsid w:val="00EB623E"/>
    <w:rsid w:val="00EB74C8"/>
    <w:rsid w:val="00EB778C"/>
    <w:rsid w:val="00EB7D23"/>
    <w:rsid w:val="00EC092B"/>
    <w:rsid w:val="00EC1625"/>
    <w:rsid w:val="00EC180F"/>
    <w:rsid w:val="00EC2291"/>
    <w:rsid w:val="00EC2598"/>
    <w:rsid w:val="00EC276E"/>
    <w:rsid w:val="00EC2C64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C66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006"/>
    <w:rsid w:val="00F2238F"/>
    <w:rsid w:val="00F2265C"/>
    <w:rsid w:val="00F2292D"/>
    <w:rsid w:val="00F229D9"/>
    <w:rsid w:val="00F22D34"/>
    <w:rsid w:val="00F22ECC"/>
    <w:rsid w:val="00F2314B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2BEC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6D83"/>
    <w:rsid w:val="00F36DBA"/>
    <w:rsid w:val="00F3706B"/>
    <w:rsid w:val="00F3708B"/>
    <w:rsid w:val="00F377AC"/>
    <w:rsid w:val="00F37DE3"/>
    <w:rsid w:val="00F401A7"/>
    <w:rsid w:val="00F4069E"/>
    <w:rsid w:val="00F407D3"/>
    <w:rsid w:val="00F40B9E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881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78D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3D9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09E8"/>
    <w:rsid w:val="00FB0BE8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08E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D3A"/>
    <w:rsid w:val="00FE0F93"/>
    <w:rsid w:val="00FE15DE"/>
    <w:rsid w:val="00FE1B0B"/>
    <w:rsid w:val="00FE1C33"/>
    <w:rsid w:val="00FE1F1F"/>
    <w:rsid w:val="00FE1FC8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20D"/>
    <w:rsid w:val="00FE6D54"/>
    <w:rsid w:val="00FE6F4B"/>
    <w:rsid w:val="00FE7058"/>
    <w:rsid w:val="00FE741D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  <w:rsid w:val="00FF74F7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07F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36590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118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6BDC316857D6AC59AAC89C308eDJ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5FAA-13B5-46C7-ABA6-21EDFE53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18</cp:revision>
  <cp:lastPrinted>2021-12-09T14:24:00Z</cp:lastPrinted>
  <dcterms:created xsi:type="dcterms:W3CDTF">2023-12-28T08:47:00Z</dcterms:created>
  <dcterms:modified xsi:type="dcterms:W3CDTF">2025-02-03T11:28:00Z</dcterms:modified>
</cp:coreProperties>
</file>