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10716"/>
      </w:tblGrid>
      <w:tr>
        <w:trPr>
          <w:trHeight w:hRule="exact" w:val="3031"/>
        </w:trPr>
        <w:tc>
          <w:tcPr>
            <w:tcW w:type="dxa" w:w="10716"/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8335"/>
        </w:trPr>
        <w:tc>
          <w:tcPr>
            <w:tcW w:type="dxa" w:w="10716"/>
            <w:tcMar>
              <w:left w:type="dxa" w:w="0"/>
              <w:right w:type="dxa" w:w="0"/>
            </w:tcMar>
            <w:vAlign w:val="center"/>
          </w:tcPr>
          <w:p w14:paraId="04000000">
            <w:pPr>
              <w:pStyle w:val="Style_3"/>
              <w:ind w:firstLine="0" w:left="0"/>
              <w:jc w:val="center"/>
              <w:rPr>
                <w:sz w:val="48"/>
              </w:rPr>
            </w:pPr>
            <w:r>
              <w:rPr>
                <w:sz w:val="48"/>
              </w:rPr>
              <w:t>Закон Курской области от 14.04.2020 N 21-ЗКО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развитии малого и среднего предпринимательства в Курской области"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(принят Курской областной Думой 10.04.2020)</w:t>
            </w:r>
          </w:p>
        </w:tc>
      </w:tr>
      <w:tr>
        <w:trPr>
          <w:trHeight w:hRule="exact" w:val="3031"/>
        </w:trPr>
        <w:tc>
          <w:tcPr>
            <w:tcW w:type="dxa" w:w="10716"/>
            <w:tcMar>
              <w:left w:type="dxa" w:w="0"/>
              <w:right w:type="dxa" w:w="0"/>
            </w:tcMar>
            <w:vAlign w:val="center"/>
          </w:tcPr>
          <w:p/>
        </w:tc>
      </w:tr>
    </w:tbl>
    <w:p w14:paraId="05000000">
      <w:pPr>
        <w:sectPr>
          <w:type w:val="nextPage"/>
          <w:pgSz w:h="16838" w:w="11906"/>
          <w:pgMar w:bottom="841" w:footer="0" w:gutter="0" w:header="0" w:left="595" w:right="595" w:top="841"/>
        </w:sectPr>
      </w:pPr>
    </w:p>
    <w:p w14:paraId="06000000">
      <w:pPr>
        <w:pStyle w:val="Style_1"/>
        <w:ind w:firstLine="0" w:left="0"/>
        <w:jc w:val="left"/>
        <w:outlineLvl w:val="0"/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5386"/>
        <w:gridCol w:w="5386"/>
      </w:tblGrid>
      <w:tr>
        <w:tc>
          <w:tcPr>
            <w:tcW w:type="dxa" w:w="5386"/>
            <w:tcMar>
              <w:left w:type="dxa" w:w="0"/>
              <w:right w:type="dxa" w:w="0"/>
            </w:tcMar>
          </w:tcPr>
          <w:p w14:paraId="07000000">
            <w:pPr>
              <w:pStyle w:val="Style_1"/>
              <w:ind w:firstLine="0" w:left="0"/>
              <w:jc w:val="left"/>
            </w:pPr>
            <w:r>
              <w:t>14</w:t>
            </w:r>
            <w:r>
              <w:t> </w:t>
            </w:r>
            <w:r>
              <w:t>апреля</w:t>
            </w:r>
            <w:r>
              <w:t> </w:t>
            </w:r>
            <w:r>
              <w:t>2020</w:t>
            </w:r>
            <w:r>
              <w:t> </w:t>
            </w:r>
            <w:r>
              <w:t>года</w:t>
            </w:r>
          </w:p>
        </w:tc>
        <w:tc>
          <w:tcPr>
            <w:tcW w:type="dxa" w:w="5386"/>
            <w:tcMar>
              <w:left w:type="dxa" w:w="0"/>
              <w:right w:type="dxa" w:w="0"/>
            </w:tcMar>
          </w:tcPr>
          <w:p w14:paraId="08000000">
            <w:pPr>
              <w:pStyle w:val="Style_1"/>
              <w:ind w:firstLine="0" w:left="0"/>
              <w:jc w:val="right"/>
            </w:pPr>
            <w:r>
              <w:t>N</w:t>
            </w:r>
            <w:r>
              <w:t> </w:t>
            </w:r>
            <w:r>
              <w:t>21-ЗКО</w:t>
            </w:r>
          </w:p>
        </w:tc>
      </w:tr>
    </w:tbl>
    <w:p w14:paraId="09000000">
      <w:pPr>
        <w:pStyle w:val="Style_1"/>
        <w:spacing w:after="100" w:before="100"/>
        <w:ind w:firstLine="0" w:left="0"/>
        <w:jc w:val="both"/>
        <w:rPr>
          <w:sz w:val="2"/>
        </w:rPr>
      </w:pPr>
    </w:p>
    <w:p w14:paraId="0A000000">
      <w:pPr>
        <w:pStyle w:val="Style_1"/>
        <w:ind w:firstLine="0" w:left="0"/>
        <w:jc w:val="center"/>
      </w:pPr>
    </w:p>
    <w:p w14:paraId="0B000000">
      <w:pPr>
        <w:pStyle w:val="Style_4"/>
        <w:ind w:firstLine="0" w:left="0"/>
        <w:jc w:val="center"/>
      </w:pPr>
      <w:r>
        <w:t>КУРСКАЯ ОБЛАСТЬ</w:t>
      </w:r>
    </w:p>
    <w:p w14:paraId="0C000000">
      <w:pPr>
        <w:pStyle w:val="Style_4"/>
        <w:ind w:firstLine="0" w:left="0"/>
        <w:jc w:val="center"/>
      </w:pPr>
    </w:p>
    <w:p w14:paraId="0D000000">
      <w:pPr>
        <w:pStyle w:val="Style_4"/>
        <w:ind w:firstLine="0" w:left="0"/>
        <w:jc w:val="center"/>
      </w:pPr>
      <w:r>
        <w:t>ЗАКОН</w:t>
      </w:r>
    </w:p>
    <w:p w14:paraId="0E000000">
      <w:pPr>
        <w:pStyle w:val="Style_4"/>
        <w:ind w:firstLine="0" w:left="0"/>
        <w:jc w:val="center"/>
      </w:pPr>
    </w:p>
    <w:p w14:paraId="0F000000">
      <w:pPr>
        <w:pStyle w:val="Style_4"/>
        <w:ind w:firstLine="0" w:left="0"/>
        <w:jc w:val="center"/>
      </w:pPr>
      <w:r>
        <w:t>О РАЗВИТИИ МАЛОГО И СРЕДНЕГО ПРЕДПРИНИМАТЕЛЬСТВА</w:t>
      </w:r>
    </w:p>
    <w:p w14:paraId="10000000">
      <w:pPr>
        <w:pStyle w:val="Style_4"/>
        <w:ind w:firstLine="0" w:left="0"/>
        <w:jc w:val="center"/>
      </w:pPr>
      <w:r>
        <w:t>В КУРСКОЙ ОБЛАСТИ</w:t>
      </w:r>
    </w:p>
    <w:p w14:paraId="11000000">
      <w:pPr>
        <w:pStyle w:val="Style_1"/>
        <w:ind w:firstLine="0" w:left="0"/>
        <w:jc w:val="left"/>
      </w:pPr>
    </w:p>
    <w:p w14:paraId="12000000">
      <w:pPr>
        <w:pStyle w:val="Style_1"/>
        <w:ind w:firstLine="0" w:left="0"/>
        <w:jc w:val="right"/>
      </w:pPr>
      <w:r>
        <w:t>Принят</w:t>
      </w:r>
    </w:p>
    <w:p w14:paraId="13000000">
      <w:pPr>
        <w:pStyle w:val="Style_1"/>
        <w:ind w:firstLine="0" w:left="0"/>
        <w:jc w:val="right"/>
      </w:pPr>
      <w:r>
        <w:t>Курской областной Думой</w:t>
      </w:r>
    </w:p>
    <w:p w14:paraId="14000000">
      <w:pPr>
        <w:pStyle w:val="Style_1"/>
        <w:ind w:firstLine="0" w:left="0"/>
        <w:jc w:val="right"/>
      </w:pPr>
      <w:r>
        <w:t>10 апреля 2020 года</w:t>
      </w:r>
    </w:p>
    <w:p w14:paraId="15000000">
      <w:pPr>
        <w:pStyle w:val="Style_1"/>
        <w:ind w:firstLine="0" w:left="0"/>
        <w:jc w:val="left"/>
      </w:pPr>
    </w:p>
    <w:p w14:paraId="16000000">
      <w:pPr>
        <w:pStyle w:val="Style_1"/>
        <w:ind w:firstLine="540" w:left="0"/>
        <w:jc w:val="both"/>
      </w:pPr>
      <w:r>
        <w:t xml:space="preserve">Настоящий Закон в соответствии с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"consultantplus://offline/ref=BAC628E224D104ADC519F635CB0455749A933262FBE348D5781795BEC29B1DC4800DD7C7260C9B7EE61B17N1O8K" \o ""Конституция Российской Федерации" (принята всенародным голосованием 12.12.1993 с изменениями, одобренными в ходе общероссийского голосования 01.07.2020){КонсультантПлюс}"</w:instrText>
      </w:r>
      <w:r>
        <w:rPr>
          <w:color w:val="0000FF"/>
        </w:rPr>
        <w:fldChar w:fldCharType="separate"/>
      </w:r>
      <w:r>
        <w:rPr>
          <w:color w:val="0000FF"/>
        </w:rPr>
        <w:t>Конституцией</w:t>
      </w:r>
      <w:r>
        <w:rPr>
          <w:color w:val="0000FF"/>
        </w:rPr>
        <w:fldChar w:fldCharType="end"/>
      </w:r>
      <w:r>
        <w:t xml:space="preserve"> Российской Федерации, Федеральным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"consultantplus://offline/ref=BAC628E224D104ADC519F635CB0455749B9E3162F5BD1FD729429BBBCACB47D49644DBC6380C9361E51041499D49D720CD368538A679C42ENBOAK" \o "Федеральный закон от 24.07.2007 N 209-ФЗ (ред. от 08.06.2020) "О развитии малого и среднего предпринимательства в Российской Федерации"{КонсультантПлюс}"</w:instrText>
      </w:r>
      <w:r>
        <w:rPr>
          <w:color w:val="0000FF"/>
        </w:rPr>
        <w:fldChar w:fldCharType="separate"/>
      </w:r>
      <w:r>
        <w:rPr>
          <w:color w:val="0000FF"/>
        </w:rPr>
        <w:t>законом</w:t>
      </w:r>
      <w:r>
        <w:rPr>
          <w:color w:val="0000FF"/>
        </w:rPr>
        <w:fldChar w:fldCharType="end"/>
      </w:r>
      <w:r>
        <w:t xml:space="preserve"> от 24 июля 2007 года N 209-ФЗ "О развитии малого и среднего предпринимательства в Российской Федерации", иными федеральными законами регулирует вопросы развития малого и среднего предпринимательства в Курской области, разграничивает полномочия органов государственной власти Курской области.</w:t>
      </w:r>
    </w:p>
    <w:p w14:paraId="17000000">
      <w:pPr>
        <w:pStyle w:val="Style_1"/>
        <w:ind w:firstLine="540" w:left="0"/>
        <w:jc w:val="both"/>
      </w:pPr>
    </w:p>
    <w:p w14:paraId="18000000">
      <w:pPr>
        <w:pStyle w:val="Style_4"/>
        <w:ind w:firstLine="540" w:left="0"/>
        <w:jc w:val="both"/>
        <w:outlineLvl w:val="0"/>
      </w:pPr>
      <w:r>
        <w:t>Статья 1. Полномочия Курской областной Думы по вопросам развития малого и среднего предпринимательства в Курской области</w:t>
      </w:r>
    </w:p>
    <w:p w14:paraId="19000000">
      <w:pPr>
        <w:pStyle w:val="Style_1"/>
        <w:ind w:firstLine="540" w:left="0"/>
        <w:jc w:val="both"/>
      </w:pPr>
    </w:p>
    <w:p w14:paraId="1A000000">
      <w:pPr>
        <w:pStyle w:val="Style_1"/>
        <w:ind w:firstLine="540" w:left="0"/>
        <w:jc w:val="both"/>
      </w:pPr>
      <w:r>
        <w:t>К полномочиям Курской областной Думы по вопросам развития малого и среднего предпринимательства в Курской области относятся:</w:t>
      </w:r>
    </w:p>
    <w:p w14:paraId="1B000000">
      <w:pPr>
        <w:pStyle w:val="Style_1"/>
        <w:spacing w:before="160"/>
        <w:ind w:firstLine="540" w:left="0"/>
        <w:jc w:val="both"/>
      </w:pPr>
      <w:r>
        <w:t>1) участие в осуществлении государственной политики в сфере развития малого и среднего предпринимательства;</w:t>
      </w:r>
    </w:p>
    <w:p w14:paraId="1C000000">
      <w:pPr>
        <w:pStyle w:val="Style_1"/>
        <w:spacing w:before="160"/>
        <w:ind w:firstLine="540" w:left="0"/>
        <w:jc w:val="both"/>
      </w:pPr>
      <w:r>
        <w:t>2) принятие нормативных правовых актов по вопросам развития малого и среднего предпринимательства в Курской области;</w:t>
      </w:r>
    </w:p>
    <w:p w14:paraId="1D000000">
      <w:pPr>
        <w:pStyle w:val="Style_1"/>
        <w:spacing w:before="160"/>
        <w:ind w:firstLine="540" w:left="0"/>
        <w:jc w:val="both"/>
      </w:pPr>
      <w:r>
        <w:t>3) осуществление контроля за соблюдением и исполнением законов Курской области по вопросам развития малого и среднего предпринимательства в Курской области;</w:t>
      </w:r>
    </w:p>
    <w:p w14:paraId="1E000000">
      <w:pPr>
        <w:pStyle w:val="Style_1"/>
        <w:spacing w:before="160"/>
        <w:ind w:firstLine="540" w:left="0"/>
        <w:jc w:val="both"/>
      </w:pPr>
      <w:r>
        <w:t>4) осуществление в соответствии с бюджетными полномочиями контроля за исполнением областного бюджета по вопросам развития малого и среднего предпринимательства в Курской области, в том числе в части реализации государственных программ (подпрограмм),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инициативы";</w:t>
      </w:r>
    </w:p>
    <w:p w14:paraId="1F000000">
      <w:pPr>
        <w:pStyle w:val="Style_1"/>
        <w:spacing w:before="160"/>
        <w:ind w:firstLine="540" w:left="0"/>
        <w:jc w:val="both"/>
      </w:pPr>
      <w:r>
        <w:t>5) осуществление иных полномочий в соответствии с федеральным законодательством.</w:t>
      </w:r>
    </w:p>
    <w:p w14:paraId="20000000">
      <w:pPr>
        <w:pStyle w:val="Style_1"/>
        <w:ind w:firstLine="540" w:left="0"/>
        <w:jc w:val="both"/>
      </w:pPr>
    </w:p>
    <w:p w14:paraId="21000000">
      <w:pPr>
        <w:pStyle w:val="Style_4"/>
        <w:ind w:firstLine="540" w:left="0"/>
        <w:jc w:val="both"/>
        <w:outlineLvl w:val="0"/>
      </w:pPr>
      <w:r>
        <w:t>Статья 2. Полномочия Администрации Курской области по вопросам развития малого и среднего предпринимательства в Курской области</w:t>
      </w:r>
    </w:p>
    <w:p w14:paraId="22000000">
      <w:pPr>
        <w:pStyle w:val="Style_1"/>
        <w:ind w:firstLine="540" w:left="0"/>
        <w:jc w:val="both"/>
      </w:pPr>
    </w:p>
    <w:p w14:paraId="23000000">
      <w:pPr>
        <w:pStyle w:val="Style_1"/>
        <w:ind w:firstLine="540" w:left="0"/>
        <w:jc w:val="both"/>
      </w:pPr>
      <w:r>
        <w:t>К полномочиям Администрации Курской области по вопросам развития малого и среднего предпринимательства относятся:</w:t>
      </w:r>
    </w:p>
    <w:p w14:paraId="24000000">
      <w:pPr>
        <w:pStyle w:val="Style_1"/>
        <w:spacing w:before="160"/>
        <w:ind w:firstLine="540" w:left="0"/>
        <w:jc w:val="both"/>
      </w:pPr>
      <w:r>
        <w:t>1) осуществление в пределах своих полномочий нормативного правового регулирования по вопросам государственной поддержки малого и среднего предпринимательства;</w:t>
      </w:r>
    </w:p>
    <w:p w14:paraId="25000000">
      <w:pPr>
        <w:pStyle w:val="Style_1"/>
        <w:spacing w:before="160"/>
        <w:ind w:firstLine="540" w:left="0"/>
        <w:jc w:val="both"/>
      </w:pPr>
      <w:r>
        <w:t>2) участие в осуществлении государственной политики в сфере развития малого и среднего предпринимательства;</w:t>
      </w:r>
    </w:p>
    <w:p w14:paraId="26000000">
      <w:pPr>
        <w:pStyle w:val="Style_1"/>
        <w:spacing w:before="160"/>
        <w:ind w:firstLine="540" w:left="0"/>
        <w:jc w:val="both"/>
      </w:pPr>
      <w:r>
        <w:t>3) утверждение государственных программ (подпрограмм) Курской области развития субъектов малого и среднего предпринимательства;</w:t>
      </w:r>
    </w:p>
    <w:p w14:paraId="27000000">
      <w:pPr>
        <w:pStyle w:val="Style_1"/>
        <w:spacing w:before="160"/>
        <w:ind w:firstLine="540" w:left="0"/>
        <w:jc w:val="both"/>
      </w:pPr>
      <w:r>
        <w:t>4) сотрудничество с международными организациями и административно-территориальными образованиями иностранных государств по вопросам развития малого и среднего предпринимательства;</w:t>
      </w:r>
    </w:p>
    <w:p w14:paraId="28000000">
      <w:pPr>
        <w:pStyle w:val="Style_1"/>
        <w:spacing w:before="160"/>
        <w:ind w:firstLine="540" w:left="0"/>
        <w:jc w:val="both"/>
      </w:pPr>
      <w:r>
        <w:t>5) содействие развитию межрегионального сотрудничества субъектов малого и среднего предпринимательства;</w:t>
      </w:r>
    </w:p>
    <w:p w14:paraId="29000000">
      <w:pPr>
        <w:pStyle w:val="Style_1"/>
        <w:spacing w:before="160"/>
        <w:ind w:firstLine="540" w:left="0"/>
        <w:jc w:val="both"/>
      </w:pPr>
      <w:r>
        <w:t>6) образование координационных или совещательных органов в сфере развития малого и среднего предпринимательства органами исполнительной власти Курской области;</w:t>
      </w:r>
    </w:p>
    <w:p w14:paraId="2A000000">
      <w:pPr>
        <w:pStyle w:val="Style_1"/>
        <w:spacing w:before="160"/>
        <w:ind w:firstLine="540" w:left="0"/>
        <w:jc w:val="both"/>
      </w:pPr>
      <w:r>
        <w:t>7) утверждение перечня видов ремесленной деятельности в целях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14:paraId="2B000000">
      <w:pPr>
        <w:pStyle w:val="Style_1"/>
        <w:spacing w:before="160"/>
        <w:ind w:firstLine="540" w:left="0"/>
        <w:jc w:val="both"/>
      </w:pPr>
      <w:r>
        <w:t>8) оказание поддержки субъектам малого и среднего предпринимательства в пределах своих полномочий;</w:t>
      </w:r>
    </w:p>
    <w:p w14:paraId="2C000000">
      <w:pPr>
        <w:pStyle w:val="Style_1"/>
        <w:spacing w:before="160"/>
        <w:ind w:firstLine="540" w:left="0"/>
        <w:jc w:val="both"/>
      </w:pPr>
      <w:r>
        <w:t>9) поддержка муниципальных программ (подпрограмм) развития субъектов малого и среднего предпринимательства;</w:t>
      </w:r>
    </w:p>
    <w:p w14:paraId="2D000000">
      <w:pPr>
        <w:pStyle w:val="Style_1"/>
        <w:spacing w:before="160"/>
        <w:ind w:firstLine="540" w:left="0"/>
        <w:jc w:val="both"/>
      </w:pPr>
      <w:r>
        <w:t>10) осуществление иных полномочий в соответствии с федеральным законодательством.</w:t>
      </w:r>
    </w:p>
    <w:p w14:paraId="2E000000">
      <w:pPr>
        <w:pStyle w:val="Style_1"/>
        <w:ind w:firstLine="540" w:left="0"/>
        <w:jc w:val="both"/>
      </w:pPr>
    </w:p>
    <w:p w14:paraId="2F000000">
      <w:pPr>
        <w:pStyle w:val="Style_4"/>
        <w:ind w:firstLine="540" w:left="0"/>
        <w:jc w:val="both"/>
        <w:outlineLvl w:val="0"/>
      </w:pPr>
      <w:r>
        <w:t>Статья 3. Уполномоченный орган исполнительной государственной власти Курской области по вопросам развития малого и среднего предпринимательства в Курской области</w:t>
      </w:r>
    </w:p>
    <w:p w14:paraId="30000000">
      <w:pPr>
        <w:pStyle w:val="Style_1"/>
        <w:ind w:firstLine="540" w:left="0"/>
        <w:jc w:val="both"/>
      </w:pPr>
    </w:p>
    <w:p w14:paraId="31000000">
      <w:pPr>
        <w:pStyle w:val="Style_1"/>
        <w:ind w:firstLine="540" w:left="0"/>
        <w:jc w:val="both"/>
      </w:pPr>
      <w:r>
        <w:t>К полномочиям уполномоченного органа Курской области по вопросам развития малого и среднего предпринимательства относятся:</w:t>
      </w:r>
    </w:p>
    <w:p w14:paraId="32000000">
      <w:pPr>
        <w:pStyle w:val="Style_1"/>
        <w:spacing w:before="160"/>
        <w:ind w:firstLine="540" w:left="0"/>
        <w:jc w:val="both"/>
      </w:pPr>
      <w:r>
        <w:t>1) разработка и реализация государственных программ (подпрограмм) Курской области развития субъектов малого и среднего предпринимательства;</w:t>
      </w:r>
    </w:p>
    <w:p w14:paraId="33000000">
      <w:pPr>
        <w:pStyle w:val="Style_1"/>
        <w:spacing w:before="160"/>
        <w:ind w:firstLine="540" w:left="0"/>
        <w:jc w:val="both"/>
      </w:pPr>
      <w:r>
        <w:t>2)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14:paraId="34000000">
      <w:pPr>
        <w:pStyle w:val="Style_1"/>
        <w:spacing w:before="160"/>
        <w:ind w:firstLine="540" w:left="0"/>
        <w:jc w:val="both"/>
      </w:pPr>
      <w:r>
        <w:t>3)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в Курской области;</w:t>
      </w:r>
    </w:p>
    <w:p w14:paraId="35000000">
      <w:pPr>
        <w:pStyle w:val="Style_1"/>
        <w:spacing w:before="160"/>
        <w:ind w:firstLine="540" w:left="0"/>
        <w:jc w:val="both"/>
      </w:pPr>
      <w:r>
        <w:t>4) формирование инфраструктуры поддержки субъектов малого и среднего предпринимательства в Курской области и обеспечение ее деятельности;</w:t>
      </w:r>
    </w:p>
    <w:p w14:paraId="36000000">
      <w:pPr>
        <w:pStyle w:val="Style_1"/>
        <w:spacing w:before="160"/>
        <w:ind w:firstLine="540" w:left="0"/>
        <w:jc w:val="both"/>
      </w:pPr>
      <w:r>
        <w:t>5) методическое обеспечение органов местного самоуправления Курской области и содействие им в разработке и реализации мер по развитию малого и среднего предпринимательства на территориях муниципальных образований в Курской области;</w:t>
      </w:r>
    </w:p>
    <w:p w14:paraId="37000000">
      <w:pPr>
        <w:pStyle w:val="Style_1"/>
        <w:spacing w:before="160"/>
        <w:ind w:firstLine="540" w:left="0"/>
        <w:jc w:val="both"/>
      </w:pPr>
      <w:r>
        <w:t>6) ведение реестра субъектов малого и среднего предпринимательства - получателей государственной поддержки;</w:t>
      </w:r>
    </w:p>
    <w:p w14:paraId="38000000">
      <w:pPr>
        <w:pStyle w:val="Style_1"/>
        <w:spacing w:before="160"/>
        <w:ind w:firstLine="540" w:left="0"/>
        <w:jc w:val="both"/>
      </w:pPr>
      <w:r>
        <w:t>7) подготовка предложений и рекомендаций для Администрации Курской области по совершенствованию нормативного регулирования и системы мер, обеспечивающих развитие малого и среднего предпринимательства;</w:t>
      </w:r>
    </w:p>
    <w:p w14:paraId="39000000">
      <w:pPr>
        <w:pStyle w:val="Style_1"/>
        <w:spacing w:before="160"/>
        <w:ind w:firstLine="540" w:left="0"/>
        <w:jc w:val="both"/>
      </w:pPr>
      <w:r>
        <w:t>8) разработка проектов нормативных правовых актов, регулирующих вопросы развития малого и среднего предпринимательства;</w:t>
      </w:r>
    </w:p>
    <w:p w14:paraId="3A000000">
      <w:pPr>
        <w:pStyle w:val="Style_1"/>
        <w:spacing w:before="160"/>
        <w:ind w:firstLine="540" w:left="0"/>
        <w:jc w:val="both"/>
      </w:pPr>
      <w:r>
        <w:t>9) пропаганда и популяризация предпринимательской деятельности за счет средств бюджета Курской области;</w:t>
      </w:r>
    </w:p>
    <w:p w14:paraId="3B000000">
      <w:pPr>
        <w:pStyle w:val="Style_1"/>
        <w:spacing w:before="160"/>
        <w:ind w:firstLine="540" w:left="0"/>
        <w:jc w:val="both"/>
      </w:pPr>
      <w:r>
        <w:t>10) осуществление иных полномочий в соответствии с федеральным законодательством.</w:t>
      </w:r>
    </w:p>
    <w:p w14:paraId="3C000000">
      <w:pPr>
        <w:pStyle w:val="Style_1"/>
        <w:ind w:firstLine="540" w:left="0"/>
        <w:jc w:val="both"/>
      </w:pPr>
    </w:p>
    <w:p w14:paraId="3D000000">
      <w:pPr>
        <w:pStyle w:val="Style_4"/>
        <w:ind w:firstLine="540" w:left="0"/>
        <w:jc w:val="both"/>
        <w:outlineLvl w:val="0"/>
      </w:pPr>
      <w:r>
        <w:t>Статья 4. Взаимодействие исполнительных органов государственной власти Курской области и органов местного самоуправления в сфере поддержки развития малого и среднего предпринимательства</w:t>
      </w:r>
    </w:p>
    <w:p w14:paraId="3E000000">
      <w:pPr>
        <w:pStyle w:val="Style_1"/>
        <w:ind w:firstLine="540" w:left="0"/>
        <w:jc w:val="both"/>
      </w:pPr>
    </w:p>
    <w:p w14:paraId="3F000000">
      <w:pPr>
        <w:pStyle w:val="Style_1"/>
        <w:ind w:firstLine="540" w:left="0"/>
        <w:jc w:val="both"/>
      </w:pPr>
      <w:r>
        <w:t>По вопросам развития малого и среднего предпринимательства исполнительные органы государственной власти Курской области в пределах своих полномочий оказывают содействие органам местного самоуправления Курской области при разработке и реализации мер по поддержке малого и среднего предпринимательства.</w:t>
      </w:r>
    </w:p>
    <w:p w14:paraId="40000000">
      <w:pPr>
        <w:pStyle w:val="Style_1"/>
        <w:ind w:firstLine="540" w:left="0"/>
        <w:jc w:val="both"/>
      </w:pPr>
    </w:p>
    <w:p w14:paraId="41000000">
      <w:pPr>
        <w:pStyle w:val="Style_4"/>
        <w:ind w:firstLine="540" w:left="0"/>
        <w:jc w:val="both"/>
        <w:outlineLvl w:val="0"/>
      </w:pPr>
      <w:r>
        <w:t>Статья 5. Финансовое обеспечение поддержки малого и среднего предпринимательства в Курской области</w:t>
      </w:r>
    </w:p>
    <w:p w14:paraId="42000000">
      <w:pPr>
        <w:pStyle w:val="Style_1"/>
        <w:ind w:firstLine="540" w:left="0"/>
        <w:jc w:val="both"/>
      </w:pPr>
    </w:p>
    <w:p w14:paraId="43000000">
      <w:pPr>
        <w:pStyle w:val="Style_1"/>
        <w:ind w:firstLine="540" w:left="0"/>
        <w:jc w:val="both"/>
      </w:pPr>
      <w:r>
        <w:t>Финансирование поддержки малого и среднего предпринимательства за счет средств областного бюджета осуществляется в пределах средств, предусмотренных в законе об областном бюджете Курской области на очередной финансовый год и плановый период, в соответствии с законодательством Курской области.</w:t>
      </w:r>
    </w:p>
    <w:p w14:paraId="44000000">
      <w:pPr>
        <w:pStyle w:val="Style_1"/>
        <w:ind w:firstLine="540" w:left="0"/>
        <w:jc w:val="both"/>
      </w:pPr>
    </w:p>
    <w:p w14:paraId="45000000">
      <w:pPr>
        <w:pStyle w:val="Style_4"/>
        <w:ind w:firstLine="540" w:left="0"/>
        <w:jc w:val="both"/>
        <w:outlineLvl w:val="0"/>
      </w:pPr>
      <w:r>
        <w:t>Статья 6. Вступление в силу настоящего Закона</w:t>
      </w:r>
    </w:p>
    <w:p w14:paraId="46000000">
      <w:pPr>
        <w:pStyle w:val="Style_1"/>
        <w:ind w:firstLine="540" w:left="0"/>
        <w:jc w:val="both"/>
      </w:pPr>
    </w:p>
    <w:p w14:paraId="47000000">
      <w:pPr>
        <w:pStyle w:val="Style_1"/>
        <w:ind w:firstLine="540" w:left="0"/>
        <w:jc w:val="both"/>
      </w:pPr>
      <w:r>
        <w:t>Настоящий Закон вступает в силу по истечении 10 дней после его официального опубликования.</w:t>
      </w:r>
    </w:p>
    <w:p w14:paraId="48000000">
      <w:pPr>
        <w:pStyle w:val="Style_1"/>
        <w:ind w:firstLine="0" w:left="0"/>
        <w:jc w:val="both"/>
      </w:pPr>
    </w:p>
    <w:p w14:paraId="49000000">
      <w:pPr>
        <w:pStyle w:val="Style_1"/>
        <w:ind w:firstLine="0" w:left="0"/>
        <w:jc w:val="right"/>
      </w:pPr>
      <w:r>
        <w:t>Губернатор</w:t>
      </w:r>
    </w:p>
    <w:p w14:paraId="4A000000">
      <w:pPr>
        <w:pStyle w:val="Style_1"/>
        <w:ind w:firstLine="0" w:left="0"/>
        <w:jc w:val="right"/>
      </w:pPr>
      <w:r>
        <w:t>Курской области</w:t>
      </w:r>
    </w:p>
    <w:p w14:paraId="4B000000">
      <w:pPr>
        <w:pStyle w:val="Style_1"/>
        <w:ind w:firstLine="0" w:left="0"/>
        <w:jc w:val="right"/>
      </w:pPr>
      <w:r>
        <w:t>Р.В.СТАРОВОЙТ</w:t>
      </w:r>
    </w:p>
    <w:p w14:paraId="4C000000">
      <w:pPr>
        <w:pStyle w:val="Style_1"/>
        <w:ind w:firstLine="540" w:left="0"/>
        <w:jc w:val="both"/>
      </w:pPr>
      <w:r>
        <w:t>г. Курск</w:t>
      </w:r>
    </w:p>
    <w:p w14:paraId="4D000000">
      <w:pPr>
        <w:pStyle w:val="Style_1"/>
        <w:spacing w:before="160"/>
        <w:ind w:firstLine="540" w:left="0"/>
        <w:jc w:val="both"/>
      </w:pPr>
      <w:r>
        <w:t>14 апреля 2020 г.</w:t>
      </w:r>
    </w:p>
    <w:p w14:paraId="4E000000">
      <w:pPr>
        <w:pStyle w:val="Style_1"/>
        <w:spacing w:before="160"/>
        <w:ind w:firstLine="540" w:left="0"/>
        <w:jc w:val="both"/>
      </w:pPr>
      <w:r>
        <w:t>N 21 - ЗКО</w:t>
      </w:r>
    </w:p>
    <w:p w14:paraId="4F000000">
      <w:pPr>
        <w:pStyle w:val="Style_1"/>
        <w:ind w:firstLine="0" w:left="0"/>
        <w:jc w:val="both"/>
      </w:pPr>
    </w:p>
    <w:p w14:paraId="50000000">
      <w:pPr>
        <w:pStyle w:val="Style_1"/>
        <w:ind w:firstLine="0" w:left="0"/>
        <w:jc w:val="both"/>
      </w:pPr>
    </w:p>
    <w:p w14:paraId="51000000">
      <w:pPr>
        <w:pStyle w:val="Style_1"/>
        <w:spacing w:after="100" w:before="100"/>
        <w:ind w:firstLine="0" w:left="0"/>
        <w:jc w:val="both"/>
        <w:rPr>
          <w:sz w:val="2"/>
        </w:rPr>
      </w:pPr>
    </w:p>
    <w:sectPr>
      <w:headerReference r:id="rId1" w:type="default"/>
      <w:footerReference r:id="rId2" w:type="default"/>
      <w:type w:val="nextPage"/>
      <w:pgSz w:h="16838" w:w="11906"/>
      <w:pgMar w:bottom="567" w:footer="0" w:header="0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2000000">
    <w:pPr>
      <w:pStyle w:val="Style_1"/>
      <w:ind/>
      <w:jc w:val="center"/>
      <w:rPr>
        <w:b w:val="0"/>
        <w:i w:val="0"/>
        <w:strike w:val="0"/>
        <w:sz w:val="2"/>
        <w:u w:val="none"/>
      </w:rPr>
    </w:pPr>
    <w:r>
      <w:rPr>
        <w:b w:val="0"/>
        <w:i w:val="0"/>
        <w:strike w:val="0"/>
        <w:sz w:val="10"/>
        <w:u w:val="none"/>
      </w:rPr>
      <w:t xml:space="preserve"> </w:t>
    </w:r>
  </w:p>
  <w:p w14:paraId="03000000">
    <w:pPr>
      <w:pStyle w:val="Style_1"/>
      <w:rPr>
        <w:b w:val="0"/>
        <w:i w:val="0"/>
        <w:strike w:val="0"/>
        <w:sz w:val="2"/>
        <w:u w:val="none"/>
      </w:rPr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/>
      <w:jc w:val="center"/>
      <w:rPr>
        <w:b w:val="0"/>
        <w:i w:val="0"/>
        <w:strike w:val="0"/>
        <w:sz w:val="2"/>
        <w:u w:val="none"/>
      </w:rPr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5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" w:type="paragraph">
    <w:name w:val="ConsPlusNormal"/>
    <w:link w:val="Style_1_ch"/>
    <w:pPr>
      <w:widowControl w:val="0"/>
      <w:ind/>
    </w:pPr>
    <w:rPr>
      <w:rFonts w:ascii="Arial" w:hAnsi="Arial"/>
      <w:b w:val="0"/>
      <w:i w:val="0"/>
      <w:strike w:val="0"/>
      <w:sz w:val="16"/>
      <w:u w:val="none"/>
    </w:rPr>
  </w:style>
  <w:style w:styleId="Style_1_ch" w:type="character">
    <w:name w:val="ConsPlusNormal"/>
    <w:link w:val="Style_1"/>
    <w:rPr>
      <w:rFonts w:ascii="Arial" w:hAnsi="Arial"/>
      <w:b w:val="0"/>
      <w:i w:val="0"/>
      <w:strike w:val="0"/>
      <w:sz w:val="16"/>
      <w:u w:val="none"/>
    </w:rPr>
  </w:style>
  <w:style w:styleId="Style_11" w:type="paragraph">
    <w:name w:val="ConsPlusJurTerm"/>
    <w:link w:val="Style_11_ch"/>
    <w:pPr>
      <w:widowControl w:val="0"/>
      <w:ind/>
    </w:pPr>
    <w:rPr>
      <w:rFonts w:ascii="Tahoma" w:hAnsi="Tahoma"/>
      <w:b w:val="0"/>
      <w:i w:val="0"/>
      <w:strike w:val="0"/>
      <w:sz w:val="26"/>
      <w:u w:val="none"/>
    </w:rPr>
  </w:style>
  <w:style w:styleId="Style_11_ch" w:type="character">
    <w:name w:val="ConsPlusJurTerm"/>
    <w:link w:val="Style_11"/>
    <w:rPr>
      <w:rFonts w:ascii="Tahoma" w:hAnsi="Tahoma"/>
      <w:b w:val="0"/>
      <w:i w:val="0"/>
      <w:strike w:val="0"/>
      <w:sz w:val="26"/>
      <w:u w:val="none"/>
    </w:rPr>
  </w:style>
  <w:style w:styleId="Style_12" w:type="paragraph">
    <w:name w:val="ConsPlusCell"/>
    <w:link w:val="Style_12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12_ch" w:type="character">
    <w:name w:val="ConsPlusCell"/>
    <w:link w:val="Style_12"/>
    <w:rPr>
      <w:rFonts w:ascii="Courier New" w:hAnsi="Courier New"/>
      <w:b w:val="0"/>
      <w:i w:val="0"/>
      <w:strike w:val="0"/>
      <w:sz w:val="20"/>
      <w:u w:val="none"/>
    </w:rPr>
  </w:style>
  <w:style w:styleId="Style_13" w:type="paragraph">
    <w:name w:val="toc 3"/>
    <w:next w:val="Style_5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ConsPlusNonformat"/>
    <w:link w:val="Style_14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14_ch" w:type="character">
    <w:name w:val="ConsPlusNonformat"/>
    <w:link w:val="Style_14"/>
    <w:rPr>
      <w:rFonts w:ascii="Courier New" w:hAnsi="Courier New"/>
      <w:b w:val="0"/>
      <w:i w:val="0"/>
      <w:strike w:val="0"/>
      <w:sz w:val="20"/>
      <w:u w:val="none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5_ch" w:type="character">
    <w:name w:val="heading 5"/>
    <w:link w:val="Style_15"/>
    <w:rPr>
      <w:rFonts w:ascii="XO Thames" w:hAnsi="XO Thames"/>
      <w:b w:val="1"/>
      <w:color w:val="000000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/>
      <w:jc w:val="left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ConsPlusTextList_0"/>
    <w:link w:val="Style_21_ch"/>
    <w:pPr>
      <w:widowControl w:val="0"/>
      <w:ind/>
    </w:pPr>
    <w:rPr>
      <w:rFonts w:ascii="Arial" w:hAnsi="Arial"/>
      <w:b w:val="0"/>
      <w:i w:val="0"/>
      <w:strike w:val="0"/>
      <w:sz w:val="16"/>
      <w:u w:val="none"/>
    </w:rPr>
  </w:style>
  <w:style w:styleId="Style_21_ch" w:type="character">
    <w:name w:val="ConsPlusTextList_0"/>
    <w:link w:val="Style_21"/>
    <w:rPr>
      <w:rFonts w:ascii="Arial" w:hAnsi="Arial"/>
      <w:b w:val="0"/>
      <w:i w:val="0"/>
      <w:strike w:val="0"/>
      <w:sz w:val="16"/>
      <w:u w:val="none"/>
    </w:rPr>
  </w:style>
  <w:style w:styleId="Style_22" w:type="paragraph">
    <w:name w:val="ConsPlusDocList"/>
    <w:link w:val="Style_22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22_ch" w:type="character">
    <w:name w:val="ConsPlusDocList"/>
    <w:link w:val="Style_22"/>
    <w:rPr>
      <w:rFonts w:ascii="Courier New" w:hAnsi="Courier New"/>
      <w:b w:val="0"/>
      <w:i w:val="0"/>
      <w:strike w:val="0"/>
      <w:sz w:val="20"/>
      <w:u w:val="none"/>
    </w:rPr>
  </w:style>
  <w:style w:styleId="Style_23" w:type="paragraph">
    <w:name w:val="toc 9"/>
    <w:next w:val="Style_5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4" w:type="paragraph">
    <w:name w:val="ConsPlusTitle"/>
    <w:link w:val="Style_4_ch"/>
    <w:pPr>
      <w:widowControl w:val="0"/>
      <w:ind/>
    </w:pPr>
    <w:rPr>
      <w:rFonts w:ascii="Arial" w:hAnsi="Arial"/>
      <w:b w:val="1"/>
      <w:i w:val="0"/>
      <w:strike w:val="0"/>
      <w:sz w:val="20"/>
      <w:u w:val="none"/>
    </w:rPr>
  </w:style>
  <w:style w:styleId="Style_4_ch" w:type="character">
    <w:name w:val="ConsPlusTitle"/>
    <w:link w:val="Style_4"/>
    <w:rPr>
      <w:rFonts w:ascii="Arial" w:hAnsi="Arial"/>
      <w:b w:val="1"/>
      <w:i w:val="0"/>
      <w:strike w:val="0"/>
      <w:sz w:val="20"/>
      <w:u w:val="none"/>
    </w:rPr>
  </w:style>
  <w:style w:styleId="Style_24" w:type="paragraph">
    <w:name w:val="toc 8"/>
    <w:next w:val="Style_5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5" w:type="paragraph">
    <w:name w:val="toc 5"/>
    <w:next w:val="Style_5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26" w:type="paragraph">
    <w:name w:val="ConsPlusTextList"/>
    <w:link w:val="Style_26_ch"/>
    <w:pPr>
      <w:widowControl w:val="0"/>
      <w:ind/>
    </w:pPr>
    <w:rPr>
      <w:rFonts w:ascii="Arial" w:hAnsi="Arial"/>
      <w:b w:val="0"/>
      <w:i w:val="0"/>
      <w:strike w:val="0"/>
      <w:sz w:val="16"/>
      <w:u w:val="none"/>
    </w:rPr>
  </w:style>
  <w:style w:styleId="Style_26_ch" w:type="character">
    <w:name w:val="ConsPlusTextList"/>
    <w:link w:val="Style_26"/>
    <w:rPr>
      <w:rFonts w:ascii="Arial" w:hAnsi="Arial"/>
      <w:b w:val="0"/>
      <w:i w:val="0"/>
      <w:strike w:val="0"/>
      <w:sz w:val="16"/>
      <w:u w:val="none"/>
    </w:rPr>
  </w:style>
  <w:style w:styleId="Style_3" w:type="paragraph">
    <w:name w:val="ConsPlusTitlePage"/>
    <w:link w:val="Style_3_ch"/>
    <w:pPr>
      <w:widowControl w:val="0"/>
      <w:ind/>
    </w:pPr>
    <w:rPr>
      <w:rFonts w:ascii="Tahoma" w:hAnsi="Tahoma"/>
      <w:b w:val="0"/>
      <w:i w:val="0"/>
      <w:strike w:val="0"/>
      <w:sz w:val="16"/>
      <w:u w:val="none"/>
    </w:rPr>
  </w:style>
  <w:style w:styleId="Style_3_ch" w:type="character">
    <w:name w:val="ConsPlusTitlePage"/>
    <w:link w:val="Style_3"/>
    <w:rPr>
      <w:rFonts w:ascii="Tahoma" w:hAnsi="Tahoma"/>
      <w:b w:val="0"/>
      <w:i w:val="0"/>
      <w:strike w:val="0"/>
      <w:sz w:val="16"/>
      <w:u w:val="none"/>
    </w:rPr>
  </w:style>
  <w:style w:styleId="Style_27" w:type="paragraph">
    <w:name w:val="Subtitle"/>
    <w:next w:val="Style_5"/>
    <w:link w:val="Style_27_ch"/>
    <w:uiPriority w:val="11"/>
    <w:qFormat/>
    <w:rPr>
      <w:rFonts w:ascii="XO Thames" w:hAnsi="XO Thames"/>
      <w:i w:val="1"/>
      <w:color w:val="616161"/>
      <w:sz w:val="24"/>
    </w:rPr>
  </w:style>
  <w:style w:styleId="Style_27_ch" w:type="character">
    <w:name w:val="Subtitle"/>
    <w:link w:val="Style_27"/>
    <w:rPr>
      <w:rFonts w:ascii="XO Thames" w:hAnsi="XO Thames"/>
      <w:i w:val="1"/>
      <w:color w:val="616161"/>
      <w:sz w:val="24"/>
    </w:rPr>
  </w:style>
  <w:style w:styleId="Style_28" w:type="paragraph">
    <w:name w:val="toc 10"/>
    <w:next w:val="Style_5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next w:val="Style_5"/>
    <w:link w:val="Style_29_ch"/>
    <w:uiPriority w:val="10"/>
    <w:qFormat/>
    <w:rPr>
      <w:rFonts w:ascii="XO Thames" w:hAnsi="XO Thames"/>
      <w:b w:val="1"/>
      <w:sz w:val="52"/>
    </w:rPr>
  </w:style>
  <w:style w:styleId="Style_29_ch" w:type="character">
    <w:name w:val="Title"/>
    <w:link w:val="Style_29"/>
    <w:rPr>
      <w:rFonts w:ascii="XO Thames" w:hAnsi="XO Thames"/>
      <w:b w:val="1"/>
      <w:sz w:val="52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32" w:type="paragraph">
    <w:name w:val="heading 2"/>
    <w:next w:val="Style_5"/>
    <w:link w:val="Style_3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2_ch" w:type="character">
    <w:name w:val="heading 2"/>
    <w:link w:val="Style_32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2022-04-08T10:21:39Z</dcterms:modified>
</cp:coreProperties>
</file>