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94" w:rsidRDefault="0081379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13794" w:rsidRDefault="00813794">
      <w:pPr>
        <w:pStyle w:val="ConsPlusNormal"/>
        <w:jc w:val="both"/>
        <w:outlineLvl w:val="0"/>
      </w:pPr>
    </w:p>
    <w:p w:rsidR="00813794" w:rsidRDefault="00813794">
      <w:pPr>
        <w:pStyle w:val="ConsPlusTitle"/>
        <w:jc w:val="center"/>
        <w:outlineLvl w:val="0"/>
      </w:pPr>
      <w:r>
        <w:t>АДМИНИСТРАЦИЯ КУРСКОЙ ОБЛАСТИ</w:t>
      </w:r>
    </w:p>
    <w:p w:rsidR="00813794" w:rsidRDefault="00813794">
      <w:pPr>
        <w:pStyle w:val="ConsPlusTitle"/>
        <w:jc w:val="center"/>
      </w:pPr>
    </w:p>
    <w:p w:rsidR="00813794" w:rsidRDefault="00813794">
      <w:pPr>
        <w:pStyle w:val="ConsPlusTitle"/>
        <w:jc w:val="center"/>
      </w:pPr>
      <w:r>
        <w:t>ПОСТАНОВЛЕНИЕ</w:t>
      </w:r>
    </w:p>
    <w:p w:rsidR="00813794" w:rsidRDefault="00813794">
      <w:pPr>
        <w:pStyle w:val="ConsPlusTitle"/>
        <w:jc w:val="center"/>
      </w:pPr>
      <w:r>
        <w:t>от 13 февраля 2015 г. N 67-па</w:t>
      </w:r>
    </w:p>
    <w:p w:rsidR="00813794" w:rsidRDefault="00813794">
      <w:pPr>
        <w:pStyle w:val="ConsPlusTitle"/>
        <w:jc w:val="center"/>
      </w:pPr>
    </w:p>
    <w:p w:rsidR="00813794" w:rsidRDefault="00813794">
      <w:pPr>
        <w:pStyle w:val="ConsPlusTitle"/>
        <w:jc w:val="center"/>
      </w:pPr>
      <w:r>
        <w:t>ОБ УТВЕРЖДЕНИИ ПОРЯДКА ФОРМИРОВАНИЯ, ВЕДЕНИЯ, ОБЯЗАТЕЛЬНОГО</w:t>
      </w:r>
    </w:p>
    <w:p w:rsidR="00813794" w:rsidRDefault="00813794">
      <w:pPr>
        <w:pStyle w:val="ConsPlusTitle"/>
        <w:jc w:val="center"/>
      </w:pPr>
      <w:r>
        <w:t xml:space="preserve">ОПУБЛИКОВАНИЯ ПЕРЕЧНЯ ГОСУДАРСТВЕННОГО ИМУЩЕСТВА </w:t>
      </w:r>
      <w:proofErr w:type="gramStart"/>
      <w:r>
        <w:t>КУРСКОЙ</w:t>
      </w:r>
      <w:proofErr w:type="gramEnd"/>
    </w:p>
    <w:p w:rsidR="00813794" w:rsidRDefault="00813794">
      <w:pPr>
        <w:pStyle w:val="ConsPlusTitle"/>
        <w:jc w:val="center"/>
      </w:pPr>
      <w:r>
        <w:t xml:space="preserve">ОБЛАСТИ, </w:t>
      </w:r>
      <w:proofErr w:type="gramStart"/>
      <w:r>
        <w:t>ПРЕДНАЗНАЧЕННОГО</w:t>
      </w:r>
      <w:proofErr w:type="gramEnd"/>
      <w:r>
        <w:t xml:space="preserve"> ДЛЯ ПЕРЕДАЧИ ВО ВЛАДЕНИЕ И (ИЛИ)</w:t>
      </w:r>
    </w:p>
    <w:p w:rsidR="00813794" w:rsidRDefault="00813794">
      <w:pPr>
        <w:pStyle w:val="ConsPlusTitle"/>
        <w:jc w:val="center"/>
      </w:pPr>
      <w:r>
        <w:t>ПОЛЬЗОВАНИЕ СУБЪЕКТАМ МАЛОГО И СРЕДНЕГО ПРЕДПРИНИМАТЕЛЬСТВА</w:t>
      </w:r>
    </w:p>
    <w:p w:rsidR="00813794" w:rsidRPr="00813794" w:rsidRDefault="00813794">
      <w:pPr>
        <w:spacing w:after="1"/>
        <w:rPr>
          <w:lang w:val="ru-RU"/>
        </w:rPr>
      </w:pPr>
    </w:p>
    <w:tbl>
      <w:tblPr>
        <w:tblW w:w="9072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072"/>
      </w:tblGrid>
      <w:tr w:rsidR="00813794" w:rsidRPr="00813794">
        <w:trPr>
          <w:jc w:val="center"/>
        </w:trPr>
        <w:tc>
          <w:tcPr>
            <w:tcW w:w="9012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3794" w:rsidRDefault="008137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3794" w:rsidRDefault="0081379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813794" w:rsidRDefault="008137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25.08.2016 </w:t>
            </w:r>
            <w:hyperlink r:id="rId5" w:history="1">
              <w:r>
                <w:rPr>
                  <w:color w:val="0000FF"/>
                </w:rPr>
                <w:t>N 623-па</w:t>
              </w:r>
            </w:hyperlink>
            <w:r>
              <w:rPr>
                <w:color w:val="392C69"/>
              </w:rPr>
              <w:t xml:space="preserve">, от 23.05.2017 </w:t>
            </w:r>
            <w:hyperlink r:id="rId6" w:history="1">
              <w:r>
                <w:rPr>
                  <w:color w:val="0000FF"/>
                </w:rPr>
                <w:t>N 401-па</w:t>
              </w:r>
            </w:hyperlink>
            <w:r>
              <w:rPr>
                <w:color w:val="392C69"/>
              </w:rPr>
              <w:t xml:space="preserve">, от 06.12.2018 </w:t>
            </w:r>
            <w:hyperlink r:id="rId7" w:history="1">
              <w:r>
                <w:rPr>
                  <w:color w:val="0000FF"/>
                </w:rPr>
                <w:t>N 978-па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3794" w:rsidRDefault="00813794">
      <w:pPr>
        <w:pStyle w:val="ConsPlusNormal"/>
        <w:jc w:val="center"/>
      </w:pPr>
    </w:p>
    <w:p w:rsidR="00813794" w:rsidRDefault="00813794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24 июля 2007 г. </w:t>
      </w:r>
      <w:hyperlink r:id="rId8" w:history="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 и от 22 июля 2008 г. </w:t>
      </w:r>
      <w:hyperlink r:id="rId9" w:history="1">
        <w:r>
          <w:rPr>
            <w:color w:val="0000FF"/>
          </w:rPr>
          <w:t>N 159-ФЗ</w:t>
        </w:r>
      </w:hyperlink>
      <w: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Земельным </w:t>
      </w:r>
      <w:hyperlink r:id="rId10" w:history="1">
        <w:r>
          <w:rPr>
            <w:color w:val="0000FF"/>
          </w:rPr>
          <w:t>кодексом</w:t>
        </w:r>
        <w:proofErr w:type="gramEnd"/>
      </w:hyperlink>
      <w:r>
        <w:t xml:space="preserve"> Российской Федерации Администрация Курской области постановляет:</w:t>
      </w:r>
    </w:p>
    <w:p w:rsidR="00813794" w:rsidRDefault="00813794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06.12.2018 N 978-па)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формирования, ведения, обязательного опубликования перечня государственного имущества Курской области, предназначенного для передачи во владение и (или) пользование субъектам малого и среднего предпринимательства.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13794" w:rsidRDefault="00451FD5">
      <w:pPr>
        <w:pStyle w:val="ConsPlusNormal"/>
        <w:spacing w:before="220"/>
        <w:ind w:firstLine="540"/>
        <w:jc w:val="both"/>
      </w:pPr>
      <w:hyperlink r:id="rId12" w:history="1">
        <w:r w:rsidR="00813794">
          <w:rPr>
            <w:color w:val="0000FF"/>
          </w:rPr>
          <w:t>постановление</w:t>
        </w:r>
      </w:hyperlink>
      <w:r w:rsidR="00813794">
        <w:t xml:space="preserve"> Правительства Курской области от 26.12.2008 N 209 "Об утверждении Порядка формирования, ведения, обязательного опубликования перечня государственного имущества, предназначенного для передачи во владение и (или) пользование субъектам малого и среднего предпринимательства";</w:t>
      </w:r>
    </w:p>
    <w:p w:rsidR="00813794" w:rsidRDefault="00451FD5">
      <w:pPr>
        <w:pStyle w:val="ConsPlusNormal"/>
        <w:spacing w:before="220"/>
        <w:ind w:firstLine="540"/>
        <w:jc w:val="both"/>
      </w:pPr>
      <w:hyperlink r:id="rId13" w:history="1">
        <w:r w:rsidR="00813794">
          <w:rPr>
            <w:color w:val="0000FF"/>
          </w:rPr>
          <w:t>постановление</w:t>
        </w:r>
      </w:hyperlink>
      <w:r w:rsidR="00813794">
        <w:t xml:space="preserve"> Правительства Курской области от 13.05.2011 N 77-пп "О внесении изменений в Порядок формирования, ведения, обязательного опубликования перечня государственного имущества, предназначенного для передачи во владение и (или) пользование субъектам малого и среднего предпринимательства".</w:t>
      </w: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jc w:val="right"/>
      </w:pPr>
      <w:r>
        <w:t>Губернатор</w:t>
      </w:r>
    </w:p>
    <w:p w:rsidR="00813794" w:rsidRDefault="00813794">
      <w:pPr>
        <w:pStyle w:val="ConsPlusNormal"/>
        <w:jc w:val="right"/>
      </w:pPr>
      <w:r>
        <w:t>Курской области</w:t>
      </w:r>
    </w:p>
    <w:p w:rsidR="00813794" w:rsidRDefault="00813794">
      <w:pPr>
        <w:pStyle w:val="ConsPlusNormal"/>
        <w:jc w:val="right"/>
      </w:pPr>
      <w:r>
        <w:t>А.Н.МИХАЙЛОВ</w:t>
      </w: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jc w:val="right"/>
        <w:outlineLvl w:val="0"/>
      </w:pPr>
      <w:r>
        <w:t>Утвержден</w:t>
      </w:r>
    </w:p>
    <w:p w:rsidR="00813794" w:rsidRDefault="00813794">
      <w:pPr>
        <w:pStyle w:val="ConsPlusNormal"/>
        <w:jc w:val="right"/>
      </w:pPr>
      <w:r>
        <w:t>постановлением</w:t>
      </w:r>
    </w:p>
    <w:p w:rsidR="00813794" w:rsidRDefault="00813794">
      <w:pPr>
        <w:pStyle w:val="ConsPlusNormal"/>
        <w:jc w:val="right"/>
      </w:pPr>
      <w:r>
        <w:t>Администрации Курской области</w:t>
      </w:r>
    </w:p>
    <w:p w:rsidR="00813794" w:rsidRDefault="00813794">
      <w:pPr>
        <w:pStyle w:val="ConsPlusNormal"/>
        <w:jc w:val="right"/>
      </w:pPr>
      <w:r>
        <w:lastRenderedPageBreak/>
        <w:t>от 13 Февраля 2015 г. N 67-па</w:t>
      </w: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Title"/>
        <w:jc w:val="center"/>
      </w:pPr>
      <w:bookmarkStart w:id="0" w:name="P34"/>
      <w:bookmarkEnd w:id="0"/>
      <w:r>
        <w:t>ПОРЯДОК</w:t>
      </w:r>
    </w:p>
    <w:p w:rsidR="00813794" w:rsidRDefault="00813794">
      <w:pPr>
        <w:pStyle w:val="ConsPlusTitle"/>
        <w:jc w:val="center"/>
      </w:pPr>
      <w:r>
        <w:t>ФОРМИРОВАНИЯ, ВЕДЕНИЯ, ОБЯЗАТЕЛЬНОГО ОПУБЛИКОВАНИЯ</w:t>
      </w:r>
    </w:p>
    <w:p w:rsidR="00813794" w:rsidRDefault="00813794">
      <w:pPr>
        <w:pStyle w:val="ConsPlusTitle"/>
        <w:jc w:val="center"/>
      </w:pPr>
      <w:r>
        <w:t>ПЕРЕЧНЯ ГОСУДАРСТВЕННОГО ИМУЩЕСТВА КУРСКОЙ ОБЛАСТИ,</w:t>
      </w:r>
    </w:p>
    <w:p w:rsidR="00813794" w:rsidRDefault="00813794">
      <w:pPr>
        <w:pStyle w:val="ConsPlusTitle"/>
        <w:jc w:val="center"/>
      </w:pPr>
      <w:proofErr w:type="gramStart"/>
      <w:r>
        <w:t>ПРЕДНАЗНАЧЕННОГО</w:t>
      </w:r>
      <w:proofErr w:type="gramEnd"/>
      <w:r>
        <w:t xml:space="preserve"> ДЛЯ ПЕРЕДАЧИ ВО ВЛАДЕНИЕ И (ИЛИ)</w:t>
      </w:r>
    </w:p>
    <w:p w:rsidR="00813794" w:rsidRDefault="00813794">
      <w:pPr>
        <w:pStyle w:val="ConsPlusTitle"/>
        <w:jc w:val="center"/>
      </w:pPr>
      <w:r>
        <w:t>ПОЛЬЗОВАНИЕ СУБЪЕКТАМ МАЛОГО И СРЕДНЕГО ПРЕДПРИНИМАТЕЛЬСТВА</w:t>
      </w:r>
    </w:p>
    <w:p w:rsidR="00813794" w:rsidRPr="00813794" w:rsidRDefault="00813794">
      <w:pPr>
        <w:spacing w:after="1"/>
        <w:rPr>
          <w:lang w:val="ru-RU"/>
        </w:rPr>
      </w:pPr>
    </w:p>
    <w:tbl>
      <w:tblPr>
        <w:tblW w:w="9072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072"/>
      </w:tblGrid>
      <w:tr w:rsidR="00813794" w:rsidRPr="00813794">
        <w:trPr>
          <w:jc w:val="center"/>
        </w:trPr>
        <w:tc>
          <w:tcPr>
            <w:tcW w:w="9012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3794" w:rsidRDefault="008137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3794" w:rsidRDefault="0081379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813794" w:rsidRDefault="008137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25.08.2016 </w:t>
            </w:r>
            <w:hyperlink r:id="rId14" w:history="1">
              <w:r>
                <w:rPr>
                  <w:color w:val="0000FF"/>
                </w:rPr>
                <w:t>N 623-па</w:t>
              </w:r>
            </w:hyperlink>
            <w:r>
              <w:rPr>
                <w:color w:val="392C69"/>
              </w:rPr>
              <w:t xml:space="preserve">, от 23.05.2017 </w:t>
            </w:r>
            <w:hyperlink r:id="rId15" w:history="1">
              <w:r>
                <w:rPr>
                  <w:color w:val="0000FF"/>
                </w:rPr>
                <w:t>N 401-па</w:t>
              </w:r>
            </w:hyperlink>
            <w:r>
              <w:rPr>
                <w:color w:val="392C69"/>
              </w:rPr>
              <w:t xml:space="preserve">, от 06.12.2018 </w:t>
            </w:r>
            <w:hyperlink r:id="rId16" w:history="1">
              <w:r>
                <w:rPr>
                  <w:color w:val="0000FF"/>
                </w:rPr>
                <w:t>N 978-па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Title"/>
        <w:jc w:val="center"/>
        <w:outlineLvl w:val="1"/>
      </w:pPr>
      <w:r>
        <w:t>1. Общие положения</w:t>
      </w: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формирования, ведения, обязательного опубликования перечня государственного имущества Курской области, предназначенного для передачи во владение и (или) пользование субъектам малого и среднего предпринимательства (далее - Порядок), разработан в соответствии с Федеральными законами от 24 июля 2007 г. </w:t>
      </w:r>
      <w:hyperlink r:id="rId17" w:history="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 и от 22 июля 2008 г. </w:t>
      </w:r>
      <w:hyperlink r:id="rId18" w:history="1">
        <w:r>
          <w:rPr>
            <w:color w:val="0000FF"/>
          </w:rPr>
          <w:t>N 159-ФЗ</w:t>
        </w:r>
      </w:hyperlink>
      <w:r>
        <w:t xml:space="preserve"> "Об особенностях отчуждения недвижимого</w:t>
      </w:r>
      <w:proofErr w:type="gramEnd"/>
      <w:r>
        <w:t xml:space="preserve">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Земельным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13794" w:rsidRDefault="0081379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06.12.2018 N 978-па)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Порядок регулирует правила формирования, ведения, публикации перечня государственного имущества Курской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</w:t>
      </w:r>
      <w:proofErr w:type="gramEnd"/>
      <w:r>
        <w:t xml:space="preserve"> </w:t>
      </w:r>
      <w:proofErr w:type="gramStart"/>
      <w:r>
        <w:t xml:space="preserve">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</w:t>
      </w:r>
      <w:proofErr w:type="gramEnd"/>
      <w:r>
        <w:t xml:space="preserve"> изменений в отдельные законодательные акты Российской Федерации" и в случаях, указанных в </w:t>
      </w:r>
      <w:hyperlink r:id="rId22" w:history="1">
        <w:r>
          <w:rPr>
            <w:color w:val="0000FF"/>
          </w:rPr>
          <w:t>подпунктах 6</w:t>
        </w:r>
      </w:hyperlink>
      <w:r>
        <w:t xml:space="preserve">, </w:t>
      </w:r>
      <w:hyperlink r:id="rId23" w:history="1">
        <w:r>
          <w:rPr>
            <w:color w:val="0000FF"/>
          </w:rPr>
          <w:t>8</w:t>
        </w:r>
      </w:hyperlink>
      <w:r>
        <w:t xml:space="preserve"> и </w:t>
      </w:r>
      <w:hyperlink r:id="rId24" w:history="1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 (далее - Перечень).</w:t>
      </w:r>
    </w:p>
    <w:p w:rsidR="00813794" w:rsidRDefault="00813794">
      <w:pPr>
        <w:pStyle w:val="ConsPlusNormal"/>
        <w:jc w:val="both"/>
      </w:pPr>
      <w:r>
        <w:t xml:space="preserve">(в ред. постановлений Администрации Курской области от 23.05.2017 </w:t>
      </w:r>
      <w:hyperlink r:id="rId25" w:history="1">
        <w:r>
          <w:rPr>
            <w:color w:val="0000FF"/>
          </w:rPr>
          <w:t>N 401-па</w:t>
        </w:r>
      </w:hyperlink>
      <w:r>
        <w:t xml:space="preserve">, от 06.12.2018 </w:t>
      </w:r>
      <w:hyperlink r:id="rId26" w:history="1">
        <w:r>
          <w:rPr>
            <w:color w:val="0000FF"/>
          </w:rPr>
          <w:t>N 978-па</w:t>
        </w:r>
      </w:hyperlink>
      <w:r>
        <w:t>)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3. Перечень формируется комитетом по управлению имуществом Курской области в </w:t>
      </w:r>
      <w:proofErr w:type="gramStart"/>
      <w:r>
        <w:t>соответствии</w:t>
      </w:r>
      <w:proofErr w:type="gramEnd"/>
      <w:r>
        <w:t xml:space="preserve"> с настоящим Порядком и утверждается постановлением Администрации Курской области.</w:t>
      </w: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Title"/>
        <w:jc w:val="center"/>
        <w:outlineLvl w:val="1"/>
      </w:pPr>
      <w:r>
        <w:t>2. Порядок формирования Перечня</w:t>
      </w: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  <w:bookmarkStart w:id="1" w:name="P53"/>
      <w:bookmarkEnd w:id="1"/>
      <w:r>
        <w:t>4. В Перечень вносятся сведения о государственном имуществе Курской области, в том числе о земельных участках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соответствующем следующим критериям:</w:t>
      </w:r>
    </w:p>
    <w:p w:rsidR="00813794" w:rsidRDefault="00813794">
      <w:pPr>
        <w:pStyle w:val="ConsPlusNormal"/>
        <w:jc w:val="both"/>
      </w:pPr>
      <w:r>
        <w:lastRenderedPageBreak/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06.12.2018 N 978-па)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>а) государственное имущество Курской области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813794" w:rsidRDefault="0081379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06.12.2018 N 978-па)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б) государственное имущество Курской области не ограничено в </w:t>
      </w:r>
      <w:proofErr w:type="gramStart"/>
      <w:r>
        <w:t>обороте</w:t>
      </w:r>
      <w:proofErr w:type="gramEnd"/>
      <w:r>
        <w:t>;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>в) государственное имущество Курской области не является объектом жилого фонда и религиозного назначения;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г) государственное имущество Курской области не является объектом </w:t>
      </w:r>
      <w:proofErr w:type="gramStart"/>
      <w:r>
        <w:t>незавершенного</w:t>
      </w:r>
      <w:proofErr w:type="gramEnd"/>
      <w:r>
        <w:t xml:space="preserve"> строительства;</w:t>
      </w:r>
    </w:p>
    <w:p w:rsidR="00813794" w:rsidRDefault="00813794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в </w:t>
      </w:r>
      <w:proofErr w:type="gramStart"/>
      <w:r>
        <w:t>отношении</w:t>
      </w:r>
      <w:proofErr w:type="gramEnd"/>
      <w:r>
        <w:t xml:space="preserve"> государственного имущества Курской области не принято решение Губернатора Курской области или Администрации Курской области о предоставлении его иным лицам;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е) государственное имущество Курской области не включено в прогнозный план (программу) приватизации имущества, </w:t>
      </w:r>
      <w:proofErr w:type="gramStart"/>
      <w:r>
        <w:t>находящегося</w:t>
      </w:r>
      <w:proofErr w:type="gramEnd"/>
      <w:r>
        <w:t xml:space="preserve"> в собственности Курской области;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>ж) государственное имущество Курской области не признано аварийным и подлежащим сносу или реконструкции.</w:t>
      </w:r>
    </w:p>
    <w:p w:rsidR="00813794" w:rsidRDefault="00813794">
      <w:pPr>
        <w:pStyle w:val="ConsPlusNormal"/>
        <w:jc w:val="both"/>
      </w:pPr>
      <w:r>
        <w:t xml:space="preserve">(п. 4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23.05.2017 N 401-па)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>5. На стадии формирования Перечня учитывается специализация помещения применительно к определенному виду деятельности малого и среднего предпринимательства.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>6. Помещения, включаемые в Перечень и предназначенные к сдаче в аренду, должны находиться в государственной собственности Курской области.</w:t>
      </w:r>
    </w:p>
    <w:p w:rsidR="00813794" w:rsidRDefault="00813794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23.05.2017 N 401-па)</w:t>
      </w:r>
    </w:p>
    <w:p w:rsidR="00813794" w:rsidRDefault="00813794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6.1. </w:t>
      </w:r>
      <w:proofErr w:type="gramStart"/>
      <w:r>
        <w:t>Внесение сведений о государственном имуществе Курской области в Перечень, а также исключение сведений о государственном имуществе Курской области из Перечня осуществляется на основании постановления Администрации Курской области об утверждении Перечня или о внесении в него изменений по предложению комитета по управлению имуществом Курской области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</w:t>
      </w:r>
      <w:proofErr w:type="gramEnd"/>
      <w:r>
        <w:t>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813794" w:rsidRDefault="00813794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23.05.2017 N 401-па)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6.2. Рассмотрение предложений, указанных в </w:t>
      </w:r>
      <w:hyperlink w:anchor="P67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6.1</w:t>
        </w:r>
      </w:hyperlink>
      <w:r>
        <w:t xml:space="preserve"> настоящих Правил, осуществляется комитетом по управлению имуществом Курской области в течение 30 календарных дней с даты их поступления. По результатам рассмотрения предложений комитетом по управлению имуществом Курской области принимается одно из следующих решений: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а) о включении сведений о государственном имуществе Курской области, в отношении которого поступило предложение, в Перечень с учетом критериев, установленных </w:t>
      </w:r>
      <w:hyperlink w:anchor="P53" w:history="1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lastRenderedPageBreak/>
        <w:t xml:space="preserve">б) об исключении сведений о государственном имуществе Курской области, в отношении которого поступило предложение, из перечня с учетом положений </w:t>
      </w:r>
      <w:hyperlink w:anchor="P76" w:history="1">
        <w:r>
          <w:rPr>
            <w:color w:val="0000FF"/>
          </w:rPr>
          <w:t>пунктов 6.4</w:t>
        </w:r>
      </w:hyperlink>
      <w:r>
        <w:t xml:space="preserve"> и </w:t>
      </w:r>
      <w:hyperlink w:anchor="P80" w:history="1">
        <w:r>
          <w:rPr>
            <w:color w:val="0000FF"/>
          </w:rPr>
          <w:t>6.5</w:t>
        </w:r>
      </w:hyperlink>
      <w:r>
        <w:t xml:space="preserve"> настоящих Правил;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>в) об отказе в учете предложения.</w:t>
      </w:r>
    </w:p>
    <w:p w:rsidR="00813794" w:rsidRDefault="00813794">
      <w:pPr>
        <w:pStyle w:val="ConsPlusNormal"/>
        <w:jc w:val="both"/>
      </w:pPr>
      <w:r>
        <w:t xml:space="preserve">(п. 6.2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23.05.2017 N 401-па)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6.3. В случае принятия решения об отказе в учете предложения, указанного в </w:t>
      </w:r>
      <w:hyperlink w:anchor="P67" w:history="1">
        <w:r>
          <w:rPr>
            <w:color w:val="0000FF"/>
          </w:rPr>
          <w:t>пункте 6.1</w:t>
        </w:r>
      </w:hyperlink>
      <w:r>
        <w:t xml:space="preserve"> настоящих Правил, комитет по управлению имуществом Курской области направляет лицу, представившему предложение, мотивированный ответ о невозможности включения сведений о государственном имуществе Курской области в Перечень или исключения сведений о государственном имуществе Курской области из Перечня.</w:t>
      </w:r>
    </w:p>
    <w:p w:rsidR="00813794" w:rsidRDefault="00813794">
      <w:pPr>
        <w:pStyle w:val="ConsPlusNormal"/>
        <w:jc w:val="both"/>
      </w:pPr>
      <w:r>
        <w:t xml:space="preserve">(п. 6.3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23.05.2017 N 401-па)</w:t>
      </w:r>
    </w:p>
    <w:p w:rsidR="00813794" w:rsidRDefault="00813794">
      <w:pPr>
        <w:pStyle w:val="ConsPlusNormal"/>
        <w:spacing w:before="220"/>
        <w:ind w:firstLine="540"/>
        <w:jc w:val="both"/>
      </w:pPr>
      <w:bookmarkStart w:id="3" w:name="P76"/>
      <w:bookmarkEnd w:id="3"/>
      <w:r>
        <w:t xml:space="preserve">6.4. </w:t>
      </w:r>
      <w:proofErr w:type="gramStart"/>
      <w:r>
        <w:t>Администрация Курской области по предложению комитета по управлению имуществом Курской области исключает сведения о государственном имуществе Курской области из Перечня, если в течение 2 лет со дня включения сведений о государственном имуществе Курской области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  <w:proofErr w:type="gramEnd"/>
    </w:p>
    <w:p w:rsidR="00813794" w:rsidRDefault="00813794">
      <w:pPr>
        <w:pStyle w:val="ConsPlusNormal"/>
        <w:spacing w:before="220"/>
        <w:ind w:firstLine="540"/>
        <w:jc w:val="both"/>
      </w:pPr>
      <w: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государственного имущества Курской области;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б) ни одного заявления о предоставлении государственного имущества Курской области,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защите конкуренции".</w:t>
      </w:r>
    </w:p>
    <w:p w:rsidR="00813794" w:rsidRDefault="00813794">
      <w:pPr>
        <w:pStyle w:val="ConsPlusNormal"/>
        <w:jc w:val="both"/>
      </w:pPr>
      <w:r>
        <w:t xml:space="preserve">(п. 6.4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23.05.2017 N 401-па)</w:t>
      </w:r>
    </w:p>
    <w:p w:rsidR="00813794" w:rsidRDefault="00813794">
      <w:pPr>
        <w:pStyle w:val="ConsPlusNormal"/>
        <w:spacing w:before="220"/>
        <w:ind w:firstLine="540"/>
        <w:jc w:val="both"/>
      </w:pPr>
      <w:bookmarkStart w:id="4" w:name="P80"/>
      <w:bookmarkEnd w:id="4"/>
      <w:r>
        <w:t>6.5. Администрация Курской области по предложению комитета по управлению имуществом Курской области исключает сведения о государственном имуществе Курской области из Перечня в одном из следующих случаев: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а) в </w:t>
      </w:r>
      <w:proofErr w:type="gramStart"/>
      <w:r>
        <w:t>отношении</w:t>
      </w:r>
      <w:proofErr w:type="gramEnd"/>
      <w:r>
        <w:t xml:space="preserve"> государственного имущества Курской области в установленном законодательством Российской Федерации и Курской области порядке принято решение Губернатора Курской области или Администрации Курской области о его использовании для государственных нужд либо для иных целей;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>б) право государственной собственности Курской области на имущество прекращено по решению суда или в ином установленном законом порядке.</w:t>
      </w:r>
    </w:p>
    <w:p w:rsidR="00813794" w:rsidRDefault="00813794">
      <w:pPr>
        <w:pStyle w:val="ConsPlusNormal"/>
        <w:jc w:val="both"/>
      </w:pPr>
      <w:r>
        <w:t xml:space="preserve">(п. 6.5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23.05.2017 N 401-па)</w:t>
      </w: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Title"/>
        <w:jc w:val="center"/>
        <w:outlineLvl w:val="1"/>
      </w:pPr>
      <w:r>
        <w:t>3. Порядок ведения Перечня</w:t>
      </w: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  <w:r>
        <w:t xml:space="preserve">7. </w:t>
      </w:r>
      <w:hyperlink w:anchor="P116" w:history="1">
        <w:r>
          <w:rPr>
            <w:color w:val="0000FF"/>
          </w:rPr>
          <w:t>Перечень</w:t>
        </w:r>
      </w:hyperlink>
      <w:r>
        <w:t xml:space="preserve"> </w:t>
      </w:r>
      <w:proofErr w:type="gramStart"/>
      <w:r>
        <w:t>включает в себя описание объекта и составляется</w:t>
      </w:r>
      <w:proofErr w:type="gramEnd"/>
      <w:r>
        <w:t xml:space="preserve"> по форме согласно приложению к настоящему Порядку.</w:t>
      </w:r>
    </w:p>
    <w:p w:rsidR="00813794" w:rsidRDefault="00813794">
      <w:pPr>
        <w:pStyle w:val="ConsPlusNormal"/>
        <w:jc w:val="both"/>
      </w:pPr>
      <w:r>
        <w:t xml:space="preserve">(п. 7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06.12.2018 N 978-па)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8. Учет объектов, включенных в Перечень, осуществляется комитетом по управлению имуществом Курской области в </w:t>
      </w:r>
      <w:proofErr w:type="gramStart"/>
      <w:r>
        <w:t>соответствии</w:t>
      </w:r>
      <w:proofErr w:type="gramEnd"/>
      <w:r>
        <w:t xml:space="preserve"> с настоящим Порядком. Объекту, прошедшему процедуру учета, присваивается регистрационный номер.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 xml:space="preserve">9. Ведение Перечня </w:t>
      </w:r>
      <w:proofErr w:type="gramStart"/>
      <w:r>
        <w:t>осуществляется на бумажных и электронных носителях и включает</w:t>
      </w:r>
      <w:proofErr w:type="gramEnd"/>
      <w:r>
        <w:t xml:space="preserve"> в себя ведение баз данных государственного имущества, формируемых в соответствии с </w:t>
      </w:r>
      <w:r>
        <w:lastRenderedPageBreak/>
        <w:t>утвержденным Перечнем, и автоматизированное объединение их в единый банк данных.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>10. Ведение базы данных государственного имущества означает занесение в нее в месячный срок со дня утверждения Администрацией Курской области Перечня (изменений в Перечень) объектов учета и данных о них, обновление данных об объектах учета и их исключение из указанной базы данных при внесении изменений в установленном порядке в утвержденный Перечень. Данные об объектах учета, исключаемые из базы данных, переносятся в архив.</w:t>
      </w: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Title"/>
        <w:jc w:val="center"/>
        <w:outlineLvl w:val="1"/>
      </w:pPr>
      <w:r>
        <w:t>4. Порядок опубликования Перечня</w:t>
      </w: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  <w:r>
        <w:t>11. Перечень и внесенные в него изменения подлежат: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>а) обязательному опубликованию в газете "</w:t>
      </w:r>
      <w:proofErr w:type="gramStart"/>
      <w:r>
        <w:t>Курская</w:t>
      </w:r>
      <w:proofErr w:type="gramEnd"/>
      <w:r>
        <w:t xml:space="preserve"> правда" - в течение 10 рабочих дней со дня утверждения;</w:t>
      </w:r>
    </w:p>
    <w:p w:rsidR="00813794" w:rsidRDefault="00813794">
      <w:pPr>
        <w:pStyle w:val="ConsPlusNormal"/>
        <w:spacing w:before="220"/>
        <w:ind w:firstLine="540"/>
        <w:jc w:val="both"/>
      </w:pPr>
      <w:r>
        <w:t>б) размещению в информационно-телекоммуникационной сети "Интернет" на официальном сайте Администрации Курской области.</w:t>
      </w:r>
    </w:p>
    <w:p w:rsidR="00813794" w:rsidRDefault="0081379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06.12.2018 N 978-па)</w:t>
      </w:r>
    </w:p>
    <w:p w:rsidR="00813794" w:rsidRDefault="00813794">
      <w:pPr>
        <w:pStyle w:val="ConsPlusNormal"/>
        <w:jc w:val="both"/>
      </w:pPr>
      <w:r>
        <w:t xml:space="preserve">(п. 11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23.05.2017 N 401-па)</w:t>
      </w: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jc w:val="right"/>
        <w:outlineLvl w:val="1"/>
      </w:pPr>
      <w:r>
        <w:t>Приложение</w:t>
      </w:r>
    </w:p>
    <w:p w:rsidR="00813794" w:rsidRDefault="00813794">
      <w:pPr>
        <w:pStyle w:val="ConsPlusNormal"/>
        <w:jc w:val="right"/>
      </w:pPr>
      <w:r>
        <w:t>к Порядку формирования, ведения,</w:t>
      </w:r>
    </w:p>
    <w:p w:rsidR="00813794" w:rsidRDefault="00813794">
      <w:pPr>
        <w:pStyle w:val="ConsPlusNormal"/>
        <w:jc w:val="right"/>
      </w:pPr>
      <w:r>
        <w:t>обязательного опубликования перечня</w:t>
      </w:r>
    </w:p>
    <w:p w:rsidR="00813794" w:rsidRDefault="00813794">
      <w:pPr>
        <w:pStyle w:val="ConsPlusNormal"/>
        <w:jc w:val="right"/>
      </w:pPr>
      <w:r>
        <w:t>государственного имущества Курской области,</w:t>
      </w:r>
    </w:p>
    <w:p w:rsidR="00813794" w:rsidRDefault="00813794">
      <w:pPr>
        <w:pStyle w:val="ConsPlusNormal"/>
        <w:jc w:val="right"/>
      </w:pPr>
      <w:proofErr w:type="gramStart"/>
      <w:r>
        <w:t>предназначенного</w:t>
      </w:r>
      <w:proofErr w:type="gramEnd"/>
      <w:r>
        <w:t xml:space="preserve"> для передачи во владение</w:t>
      </w:r>
    </w:p>
    <w:p w:rsidR="00813794" w:rsidRDefault="00813794">
      <w:pPr>
        <w:pStyle w:val="ConsPlusNormal"/>
        <w:jc w:val="right"/>
      </w:pPr>
      <w:r>
        <w:t>и (или) пользование субъектам малого</w:t>
      </w:r>
    </w:p>
    <w:p w:rsidR="00813794" w:rsidRDefault="00813794">
      <w:pPr>
        <w:pStyle w:val="ConsPlusNormal"/>
        <w:jc w:val="right"/>
      </w:pPr>
      <w:r>
        <w:t>и среднего предпринимательства</w:t>
      </w:r>
    </w:p>
    <w:p w:rsidR="00813794" w:rsidRDefault="00813794">
      <w:pPr>
        <w:spacing w:after="1"/>
      </w:pPr>
    </w:p>
    <w:tbl>
      <w:tblPr>
        <w:tblW w:w="9072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072"/>
      </w:tblGrid>
      <w:tr w:rsidR="00813794">
        <w:trPr>
          <w:jc w:val="center"/>
        </w:trPr>
        <w:tc>
          <w:tcPr>
            <w:tcW w:w="9012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3794" w:rsidRDefault="008137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3794" w:rsidRDefault="0081379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Курской области</w:t>
            </w:r>
            <w:proofErr w:type="gramEnd"/>
          </w:p>
          <w:p w:rsidR="00813794" w:rsidRDefault="00813794">
            <w:pPr>
              <w:pStyle w:val="ConsPlusNormal"/>
              <w:jc w:val="center"/>
            </w:pPr>
            <w:r>
              <w:rPr>
                <w:color w:val="392C69"/>
              </w:rPr>
              <w:t>от 23.05.2017 N 401-па)</w:t>
            </w:r>
          </w:p>
        </w:tc>
      </w:tr>
    </w:tbl>
    <w:p w:rsidR="00813794" w:rsidRDefault="00813794">
      <w:pPr>
        <w:pStyle w:val="ConsPlusNormal"/>
        <w:jc w:val="center"/>
      </w:pPr>
    </w:p>
    <w:p w:rsidR="00813794" w:rsidRDefault="00813794">
      <w:pPr>
        <w:pStyle w:val="ConsPlusNormal"/>
        <w:jc w:val="center"/>
      </w:pPr>
      <w:bookmarkStart w:id="5" w:name="P116"/>
      <w:bookmarkEnd w:id="5"/>
      <w:r>
        <w:t>ПЕРЕЧЕНЬ</w:t>
      </w:r>
    </w:p>
    <w:p w:rsidR="00813794" w:rsidRDefault="00813794">
      <w:pPr>
        <w:pStyle w:val="ConsPlusNormal"/>
        <w:jc w:val="center"/>
      </w:pPr>
      <w:r>
        <w:t>ГОСУДАРСТВЕННОГО ИМУЩЕСТВА КУРСКОЙ ОБЛАСТИ, ПОДЛЕЖАЩЕГО</w:t>
      </w:r>
    </w:p>
    <w:p w:rsidR="00813794" w:rsidRDefault="00813794">
      <w:pPr>
        <w:pStyle w:val="ConsPlusNormal"/>
        <w:jc w:val="center"/>
      </w:pPr>
      <w:r>
        <w:t>ПРЕДОСТАВЛЕНИЮ ВО ВЛАДЕНИЕ И (ИЛИ) ПОЛЬЗОВАНИЕ</w:t>
      </w:r>
    </w:p>
    <w:p w:rsidR="00813794" w:rsidRDefault="00813794">
      <w:pPr>
        <w:pStyle w:val="ConsPlusNormal"/>
        <w:jc w:val="center"/>
      </w:pPr>
      <w:r>
        <w:t>НА ДОЛГОСРОЧНОЙ ОСНОВЕ СУБЪЕКТАМ МАЛОГО И СРЕДНЕГО</w:t>
      </w:r>
    </w:p>
    <w:p w:rsidR="00813794" w:rsidRDefault="00813794">
      <w:pPr>
        <w:pStyle w:val="ConsPlusNormal"/>
        <w:jc w:val="center"/>
      </w:pPr>
      <w:r>
        <w:t>ПРЕДПРИНИМАТЕЛЬСТВА И ОРГАНИЗАЦИЯМ, ОБРАЗУЮЩИМ</w:t>
      </w:r>
    </w:p>
    <w:p w:rsidR="00813794" w:rsidRDefault="00813794">
      <w:pPr>
        <w:pStyle w:val="ConsPlusNormal"/>
        <w:jc w:val="center"/>
      </w:pPr>
      <w:r>
        <w:t>ИНФРАСТРУКТУРУ ПОДДЕРЖКИ СУБЪЕКТОВ МАЛОГО И СРЕДНЕГО</w:t>
      </w:r>
    </w:p>
    <w:p w:rsidR="00813794" w:rsidRDefault="00813794">
      <w:pPr>
        <w:pStyle w:val="ConsPlusNormal"/>
        <w:jc w:val="center"/>
      </w:pPr>
      <w:r>
        <w:t>ПРЕДПРИНИМАТЕЛЬСТВА</w:t>
      </w:r>
    </w:p>
    <w:p w:rsidR="00813794" w:rsidRDefault="00813794">
      <w:pPr>
        <w:pStyle w:val="ConsPlusNormal"/>
        <w:jc w:val="both"/>
      </w:pPr>
    </w:p>
    <w:p w:rsidR="00813794" w:rsidRDefault="00813794">
      <w:pPr>
        <w:sectPr w:rsidR="00813794" w:rsidSect="007F79D2">
          <w:pgSz w:w="11906" w:h="16838"/>
          <w:pgMar w:top="1134" w:right="1276" w:bottom="1134" w:left="1559" w:header="720" w:footer="720" w:gutter="0"/>
          <w:cols w:space="708"/>
          <w:titlePg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37"/>
        <w:gridCol w:w="680"/>
        <w:gridCol w:w="1247"/>
        <w:gridCol w:w="1077"/>
        <w:gridCol w:w="815"/>
        <w:gridCol w:w="432"/>
        <w:gridCol w:w="362"/>
        <w:gridCol w:w="999"/>
        <w:gridCol w:w="360"/>
        <w:gridCol w:w="793"/>
        <w:gridCol w:w="549"/>
        <w:gridCol w:w="585"/>
        <w:gridCol w:w="681"/>
        <w:gridCol w:w="510"/>
        <w:gridCol w:w="540"/>
        <w:gridCol w:w="537"/>
        <w:gridCol w:w="567"/>
        <w:gridCol w:w="624"/>
        <w:gridCol w:w="871"/>
        <w:gridCol w:w="360"/>
        <w:gridCol w:w="360"/>
        <w:gridCol w:w="681"/>
        <w:gridCol w:w="1134"/>
      </w:tblGrid>
      <w:tr w:rsidR="00813794">
        <w:tc>
          <w:tcPr>
            <w:tcW w:w="510" w:type="dxa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 xml:space="preserve">Номер в </w:t>
            </w:r>
            <w:proofErr w:type="gramStart"/>
            <w:r>
              <w:t>реестре</w:t>
            </w:r>
            <w:proofErr w:type="gramEnd"/>
            <w:r>
              <w:t xml:space="preserve"> имущества</w:t>
            </w:r>
          </w:p>
        </w:tc>
        <w:tc>
          <w:tcPr>
            <w:tcW w:w="1247" w:type="dxa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Адрес (местоположение) объекта</w:t>
            </w:r>
          </w:p>
        </w:tc>
        <w:tc>
          <w:tcPr>
            <w:tcW w:w="12837" w:type="dxa"/>
            <w:gridSpan w:val="20"/>
          </w:tcPr>
          <w:p w:rsidR="00813794" w:rsidRDefault="00813794">
            <w:pPr>
              <w:pStyle w:val="ConsPlusNormal"/>
              <w:jc w:val="center"/>
            </w:pPr>
            <w:r>
              <w:t>Структурированный адрес объекта</w:t>
            </w:r>
          </w:p>
        </w:tc>
      </w:tr>
      <w:tr w:rsidR="00813794" w:rsidRPr="00813794">
        <w:tc>
          <w:tcPr>
            <w:tcW w:w="510" w:type="dxa"/>
            <w:vMerge/>
          </w:tcPr>
          <w:p w:rsidR="00813794" w:rsidRDefault="00813794"/>
        </w:tc>
        <w:tc>
          <w:tcPr>
            <w:tcW w:w="1417" w:type="dxa"/>
            <w:gridSpan w:val="2"/>
            <w:vMerge/>
          </w:tcPr>
          <w:p w:rsidR="00813794" w:rsidRDefault="00813794"/>
        </w:tc>
        <w:tc>
          <w:tcPr>
            <w:tcW w:w="1247" w:type="dxa"/>
            <w:vMerge/>
          </w:tcPr>
          <w:p w:rsidR="00813794" w:rsidRDefault="00813794"/>
        </w:tc>
        <w:tc>
          <w:tcPr>
            <w:tcW w:w="1077" w:type="dxa"/>
          </w:tcPr>
          <w:p w:rsidR="00813794" w:rsidRDefault="00813794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247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1361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153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Вид населенного пункта</w:t>
            </w:r>
          </w:p>
        </w:tc>
        <w:tc>
          <w:tcPr>
            <w:tcW w:w="1134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191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Тип элемента планировочной структуры</w:t>
            </w:r>
          </w:p>
        </w:tc>
        <w:tc>
          <w:tcPr>
            <w:tcW w:w="1077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Наименование элемента планировочной структуры</w:t>
            </w:r>
          </w:p>
        </w:tc>
        <w:tc>
          <w:tcPr>
            <w:tcW w:w="1191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Тип элемента улично-дорожной сети</w:t>
            </w:r>
          </w:p>
        </w:tc>
        <w:tc>
          <w:tcPr>
            <w:tcW w:w="1231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1041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Номер дома (включая литеру)</w:t>
            </w:r>
          </w:p>
        </w:tc>
        <w:tc>
          <w:tcPr>
            <w:tcW w:w="1134" w:type="dxa"/>
          </w:tcPr>
          <w:p w:rsidR="00813794" w:rsidRDefault="00813794">
            <w:pPr>
              <w:pStyle w:val="ConsPlusNormal"/>
              <w:jc w:val="center"/>
            </w:pPr>
            <w:r>
              <w:t>Тип и номер корпуса, строения, владения</w:t>
            </w:r>
          </w:p>
        </w:tc>
      </w:tr>
      <w:tr w:rsidR="00813794">
        <w:tc>
          <w:tcPr>
            <w:tcW w:w="510" w:type="dxa"/>
          </w:tcPr>
          <w:p w:rsidR="00813794" w:rsidRDefault="008137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813794" w:rsidRDefault="008137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813794" w:rsidRDefault="008137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3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31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41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813794" w:rsidRDefault="00813794">
            <w:pPr>
              <w:pStyle w:val="ConsPlusNormal"/>
              <w:jc w:val="center"/>
            </w:pPr>
            <w:r>
              <w:t>14</w:t>
            </w:r>
          </w:p>
        </w:tc>
      </w:tr>
      <w:tr w:rsidR="00813794" w:rsidRPr="00813794">
        <w:tc>
          <w:tcPr>
            <w:tcW w:w="1927" w:type="dxa"/>
            <w:gridSpan w:val="3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Вид объекта недвижимости;</w:t>
            </w:r>
          </w:p>
          <w:p w:rsidR="00813794" w:rsidRDefault="00813794">
            <w:pPr>
              <w:pStyle w:val="ConsPlusNormal"/>
              <w:jc w:val="center"/>
            </w:pPr>
            <w:r>
              <w:t>движимое имущество</w:t>
            </w:r>
          </w:p>
        </w:tc>
        <w:tc>
          <w:tcPr>
            <w:tcW w:w="14084" w:type="dxa"/>
            <w:gridSpan w:val="21"/>
          </w:tcPr>
          <w:p w:rsidR="00813794" w:rsidRDefault="00813794">
            <w:pPr>
              <w:pStyle w:val="ConsPlusNormal"/>
              <w:jc w:val="center"/>
            </w:pPr>
            <w:r>
              <w:t>Сведения о недвижимом имуществе или его части</w:t>
            </w:r>
          </w:p>
        </w:tc>
      </w:tr>
      <w:tr w:rsidR="00813794" w:rsidRPr="00813794">
        <w:tc>
          <w:tcPr>
            <w:tcW w:w="1927" w:type="dxa"/>
            <w:gridSpan w:val="3"/>
            <w:vMerge/>
          </w:tcPr>
          <w:p w:rsidR="00813794" w:rsidRPr="00813794" w:rsidRDefault="00813794">
            <w:pPr>
              <w:rPr>
                <w:lang w:val="ru-RU"/>
              </w:rPr>
            </w:pPr>
          </w:p>
        </w:tc>
        <w:tc>
          <w:tcPr>
            <w:tcW w:w="14084" w:type="dxa"/>
            <w:gridSpan w:val="21"/>
          </w:tcPr>
          <w:p w:rsidR="00813794" w:rsidRDefault="00813794">
            <w:pPr>
              <w:pStyle w:val="ConsPlusNormal"/>
              <w:jc w:val="center"/>
            </w:pPr>
          </w:p>
        </w:tc>
      </w:tr>
      <w:tr w:rsidR="00813794">
        <w:tc>
          <w:tcPr>
            <w:tcW w:w="1927" w:type="dxa"/>
            <w:gridSpan w:val="3"/>
            <w:vMerge/>
          </w:tcPr>
          <w:p w:rsidR="00813794" w:rsidRPr="00813794" w:rsidRDefault="00813794">
            <w:pPr>
              <w:rPr>
                <w:lang w:val="ru-RU"/>
              </w:rPr>
            </w:pPr>
          </w:p>
        </w:tc>
        <w:tc>
          <w:tcPr>
            <w:tcW w:w="3571" w:type="dxa"/>
            <w:gridSpan w:val="4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721" w:type="dxa"/>
            <w:gridSpan w:val="3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6977" w:type="dxa"/>
            <w:gridSpan w:val="12"/>
          </w:tcPr>
          <w:p w:rsidR="00813794" w:rsidRDefault="00813794">
            <w:pPr>
              <w:pStyle w:val="ConsPlusNormal"/>
              <w:jc w:val="center"/>
            </w:pPr>
            <w:r>
              <w:t>Основная характеристика объекта недвижимости</w:t>
            </w:r>
          </w:p>
        </w:tc>
        <w:tc>
          <w:tcPr>
            <w:tcW w:w="1815" w:type="dxa"/>
            <w:gridSpan w:val="2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</w:tr>
      <w:tr w:rsidR="00813794" w:rsidRPr="00AB6BF9">
        <w:trPr>
          <w:trHeight w:val="509"/>
        </w:trPr>
        <w:tc>
          <w:tcPr>
            <w:tcW w:w="1927" w:type="dxa"/>
            <w:gridSpan w:val="3"/>
            <w:vMerge/>
          </w:tcPr>
          <w:p w:rsidR="00813794" w:rsidRDefault="00813794"/>
        </w:tc>
        <w:tc>
          <w:tcPr>
            <w:tcW w:w="3571" w:type="dxa"/>
            <w:gridSpan w:val="4"/>
            <w:vMerge/>
          </w:tcPr>
          <w:p w:rsidR="00813794" w:rsidRDefault="00813794"/>
        </w:tc>
        <w:tc>
          <w:tcPr>
            <w:tcW w:w="1721" w:type="dxa"/>
            <w:gridSpan w:val="3"/>
            <w:vMerge/>
          </w:tcPr>
          <w:p w:rsidR="00813794" w:rsidRDefault="00813794"/>
        </w:tc>
        <w:tc>
          <w:tcPr>
            <w:tcW w:w="2608" w:type="dxa"/>
            <w:gridSpan w:val="4"/>
            <w:vMerge w:val="restart"/>
          </w:tcPr>
          <w:p w:rsidR="00813794" w:rsidRDefault="00813794">
            <w:pPr>
              <w:pStyle w:val="ConsPlusNormal"/>
              <w:jc w:val="center"/>
            </w:pPr>
            <w:proofErr w:type="gramStart"/>
            <w:r>
              <w:t xml:space="preserve"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</w:t>
            </w:r>
            <w:r>
              <w:lastRenderedPageBreak/>
              <w:t>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54" w:type="dxa"/>
            <w:gridSpan w:val="4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lastRenderedPageBreak/>
              <w:t xml:space="preserve">Фактическое </w:t>
            </w:r>
            <w:proofErr w:type="gramStart"/>
            <w:r>
              <w:t>значение</w:t>
            </w:r>
            <w:proofErr w:type="gramEnd"/>
            <w:r>
              <w:t>/проектируемое значение (для объектов незавершенного строительства)</w:t>
            </w:r>
          </w:p>
        </w:tc>
        <w:tc>
          <w:tcPr>
            <w:tcW w:w="2215" w:type="dxa"/>
            <w:gridSpan w:val="4"/>
            <w:vMerge w:val="restart"/>
          </w:tcPr>
          <w:p w:rsidR="00813794" w:rsidRDefault="00813794">
            <w:pPr>
              <w:pStyle w:val="ConsPlusNormal"/>
              <w:jc w:val="center"/>
            </w:pPr>
            <w:proofErr w:type="gramStart"/>
            <w: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815" w:type="dxa"/>
            <w:gridSpan w:val="2"/>
            <w:vMerge/>
          </w:tcPr>
          <w:p w:rsidR="00813794" w:rsidRPr="00813794" w:rsidRDefault="00813794">
            <w:pPr>
              <w:rPr>
                <w:lang w:val="ru-RU"/>
              </w:rPr>
            </w:pPr>
          </w:p>
        </w:tc>
      </w:tr>
      <w:tr w:rsidR="00813794">
        <w:tc>
          <w:tcPr>
            <w:tcW w:w="1927" w:type="dxa"/>
            <w:gridSpan w:val="3"/>
            <w:vMerge/>
          </w:tcPr>
          <w:p w:rsidR="00813794" w:rsidRPr="00813794" w:rsidRDefault="00813794">
            <w:pPr>
              <w:rPr>
                <w:lang w:val="ru-RU"/>
              </w:rPr>
            </w:pPr>
          </w:p>
        </w:tc>
        <w:tc>
          <w:tcPr>
            <w:tcW w:w="1247" w:type="dxa"/>
          </w:tcPr>
          <w:p w:rsidR="00813794" w:rsidRDefault="00813794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324" w:type="dxa"/>
            <w:gridSpan w:val="3"/>
          </w:tcPr>
          <w:p w:rsidR="00813794" w:rsidRDefault="00813794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721" w:type="dxa"/>
            <w:gridSpan w:val="3"/>
            <w:vMerge/>
          </w:tcPr>
          <w:p w:rsidR="00813794" w:rsidRDefault="00813794"/>
        </w:tc>
        <w:tc>
          <w:tcPr>
            <w:tcW w:w="2608" w:type="dxa"/>
            <w:gridSpan w:val="4"/>
            <w:vMerge/>
          </w:tcPr>
          <w:p w:rsidR="00813794" w:rsidRDefault="00813794"/>
        </w:tc>
        <w:tc>
          <w:tcPr>
            <w:tcW w:w="2154" w:type="dxa"/>
            <w:gridSpan w:val="4"/>
            <w:vMerge/>
          </w:tcPr>
          <w:p w:rsidR="00813794" w:rsidRDefault="00813794"/>
        </w:tc>
        <w:tc>
          <w:tcPr>
            <w:tcW w:w="2215" w:type="dxa"/>
            <w:gridSpan w:val="4"/>
            <w:vMerge/>
          </w:tcPr>
          <w:p w:rsidR="00813794" w:rsidRDefault="00813794"/>
        </w:tc>
        <w:tc>
          <w:tcPr>
            <w:tcW w:w="1815" w:type="dxa"/>
            <w:gridSpan w:val="2"/>
            <w:vMerge/>
          </w:tcPr>
          <w:p w:rsidR="00813794" w:rsidRDefault="00813794"/>
        </w:tc>
      </w:tr>
      <w:tr w:rsidR="00813794">
        <w:tc>
          <w:tcPr>
            <w:tcW w:w="1927" w:type="dxa"/>
            <w:gridSpan w:val="3"/>
          </w:tcPr>
          <w:p w:rsidR="00813794" w:rsidRDefault="00813794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247" w:type="dxa"/>
          </w:tcPr>
          <w:p w:rsidR="00813794" w:rsidRDefault="0081379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gridSpan w:val="3"/>
          </w:tcPr>
          <w:p w:rsidR="00813794" w:rsidRDefault="0081379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21" w:type="dxa"/>
            <w:gridSpan w:val="3"/>
          </w:tcPr>
          <w:p w:rsidR="00813794" w:rsidRDefault="0081379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  <w:gridSpan w:val="4"/>
          </w:tcPr>
          <w:p w:rsidR="00813794" w:rsidRDefault="0081379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54" w:type="dxa"/>
            <w:gridSpan w:val="4"/>
          </w:tcPr>
          <w:p w:rsidR="00813794" w:rsidRDefault="0081379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5" w:type="dxa"/>
            <w:gridSpan w:val="4"/>
          </w:tcPr>
          <w:p w:rsidR="00813794" w:rsidRDefault="0081379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5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22</w:t>
            </w:r>
          </w:p>
        </w:tc>
      </w:tr>
      <w:tr w:rsidR="00813794" w:rsidRPr="00813794">
        <w:tc>
          <w:tcPr>
            <w:tcW w:w="7219" w:type="dxa"/>
            <w:gridSpan w:val="10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Сведения о движимом имуществе</w:t>
            </w:r>
          </w:p>
        </w:tc>
        <w:tc>
          <w:tcPr>
            <w:tcW w:w="8792" w:type="dxa"/>
            <w:gridSpan w:val="14"/>
          </w:tcPr>
          <w:p w:rsidR="00813794" w:rsidRDefault="00813794">
            <w:pPr>
              <w:pStyle w:val="ConsPlusNormal"/>
              <w:jc w:val="center"/>
            </w:pPr>
            <w:r>
              <w:t>Сведения о праве аренды или безвозмездного пользования имуществом</w:t>
            </w:r>
          </w:p>
        </w:tc>
      </w:tr>
      <w:tr w:rsidR="00813794" w:rsidRPr="00813794">
        <w:tc>
          <w:tcPr>
            <w:tcW w:w="7219" w:type="dxa"/>
            <w:gridSpan w:val="10"/>
            <w:vMerge/>
          </w:tcPr>
          <w:p w:rsidR="00813794" w:rsidRPr="00813794" w:rsidRDefault="00813794">
            <w:pPr>
              <w:rPr>
                <w:lang w:val="ru-RU"/>
              </w:rPr>
            </w:pPr>
          </w:p>
        </w:tc>
        <w:tc>
          <w:tcPr>
            <w:tcW w:w="4762" w:type="dxa"/>
            <w:gridSpan w:val="8"/>
          </w:tcPr>
          <w:p w:rsidR="00813794" w:rsidRDefault="00813794">
            <w:pPr>
              <w:pStyle w:val="ConsPlusNormal"/>
              <w:jc w:val="center"/>
            </w:pPr>
            <w: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030" w:type="dxa"/>
            <w:gridSpan w:val="6"/>
          </w:tcPr>
          <w:p w:rsidR="00813794" w:rsidRDefault="00813794">
            <w:pPr>
              <w:pStyle w:val="ConsPlusNormal"/>
              <w:jc w:val="center"/>
            </w:pPr>
            <w:r>
              <w:t>субъекта малого и среднего предпринимательства</w:t>
            </w:r>
          </w:p>
        </w:tc>
      </w:tr>
      <w:tr w:rsidR="00813794">
        <w:tc>
          <w:tcPr>
            <w:tcW w:w="1247" w:type="dxa"/>
            <w:gridSpan w:val="2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927" w:type="dxa"/>
            <w:gridSpan w:val="2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1077" w:type="dxa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815" w:type="dxa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794" w:type="dxa"/>
            <w:gridSpan w:val="2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359" w:type="dxa"/>
            <w:gridSpan w:val="2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608" w:type="dxa"/>
            <w:gridSpan w:val="4"/>
          </w:tcPr>
          <w:p w:rsidR="00813794" w:rsidRDefault="00813794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154" w:type="dxa"/>
            <w:gridSpan w:val="4"/>
          </w:tcPr>
          <w:p w:rsidR="00813794" w:rsidRDefault="00813794">
            <w:pPr>
              <w:pStyle w:val="ConsPlusNormal"/>
              <w:jc w:val="center"/>
            </w:pPr>
            <w:r>
              <w:t>Документы-основания</w:t>
            </w:r>
          </w:p>
        </w:tc>
        <w:tc>
          <w:tcPr>
            <w:tcW w:w="2215" w:type="dxa"/>
            <w:gridSpan w:val="4"/>
          </w:tcPr>
          <w:p w:rsidR="00813794" w:rsidRDefault="00813794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1815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Документы-основания</w:t>
            </w:r>
          </w:p>
        </w:tc>
      </w:tr>
      <w:tr w:rsidR="00813794">
        <w:tc>
          <w:tcPr>
            <w:tcW w:w="1247" w:type="dxa"/>
            <w:gridSpan w:val="2"/>
            <w:vMerge/>
          </w:tcPr>
          <w:p w:rsidR="00813794" w:rsidRDefault="00813794"/>
        </w:tc>
        <w:tc>
          <w:tcPr>
            <w:tcW w:w="1927" w:type="dxa"/>
            <w:gridSpan w:val="2"/>
            <w:vMerge/>
          </w:tcPr>
          <w:p w:rsidR="00813794" w:rsidRDefault="00813794"/>
        </w:tc>
        <w:tc>
          <w:tcPr>
            <w:tcW w:w="1077" w:type="dxa"/>
            <w:vMerge/>
          </w:tcPr>
          <w:p w:rsidR="00813794" w:rsidRDefault="00813794"/>
        </w:tc>
        <w:tc>
          <w:tcPr>
            <w:tcW w:w="815" w:type="dxa"/>
            <w:vMerge/>
          </w:tcPr>
          <w:p w:rsidR="00813794" w:rsidRDefault="00813794"/>
        </w:tc>
        <w:tc>
          <w:tcPr>
            <w:tcW w:w="794" w:type="dxa"/>
            <w:gridSpan w:val="2"/>
            <w:vMerge/>
          </w:tcPr>
          <w:p w:rsidR="00813794" w:rsidRDefault="00813794"/>
        </w:tc>
        <w:tc>
          <w:tcPr>
            <w:tcW w:w="1359" w:type="dxa"/>
            <w:gridSpan w:val="2"/>
            <w:vMerge/>
          </w:tcPr>
          <w:p w:rsidR="00813794" w:rsidRDefault="00813794"/>
        </w:tc>
        <w:tc>
          <w:tcPr>
            <w:tcW w:w="793" w:type="dxa"/>
          </w:tcPr>
          <w:p w:rsidR="00813794" w:rsidRDefault="00813794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1134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681" w:type="dxa"/>
          </w:tcPr>
          <w:p w:rsidR="00813794" w:rsidRDefault="00813794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050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04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  <w:tc>
          <w:tcPr>
            <w:tcW w:w="624" w:type="dxa"/>
          </w:tcPr>
          <w:p w:rsidR="00813794" w:rsidRDefault="00813794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71" w:type="dxa"/>
          </w:tcPr>
          <w:p w:rsidR="00813794" w:rsidRDefault="00813794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20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681" w:type="dxa"/>
          </w:tcPr>
          <w:p w:rsidR="00813794" w:rsidRDefault="00813794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4" w:type="dxa"/>
          </w:tcPr>
          <w:p w:rsidR="00813794" w:rsidRDefault="00813794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</w:tr>
      <w:tr w:rsidR="00813794">
        <w:tc>
          <w:tcPr>
            <w:tcW w:w="1247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27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</w:tcPr>
          <w:p w:rsidR="00813794" w:rsidRDefault="0081379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15" w:type="dxa"/>
          </w:tcPr>
          <w:p w:rsidR="00813794" w:rsidRDefault="0081379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59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93" w:type="dxa"/>
          </w:tcPr>
          <w:p w:rsidR="00813794" w:rsidRDefault="0081379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1" w:type="dxa"/>
          </w:tcPr>
          <w:p w:rsidR="00813794" w:rsidRDefault="0081379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50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04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813794" w:rsidRDefault="0081379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71" w:type="dxa"/>
          </w:tcPr>
          <w:p w:rsidR="00813794" w:rsidRDefault="0081379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20" w:type="dxa"/>
            <w:gridSpan w:val="2"/>
          </w:tcPr>
          <w:p w:rsidR="00813794" w:rsidRDefault="0081379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81" w:type="dxa"/>
          </w:tcPr>
          <w:p w:rsidR="00813794" w:rsidRDefault="0081379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813794" w:rsidRDefault="00813794">
            <w:pPr>
              <w:pStyle w:val="ConsPlusNormal"/>
              <w:jc w:val="center"/>
            </w:pPr>
            <w:r>
              <w:t>38</w:t>
            </w:r>
          </w:p>
        </w:tc>
      </w:tr>
      <w:tr w:rsidR="00813794" w:rsidRPr="00813794">
        <w:tc>
          <w:tcPr>
            <w:tcW w:w="5066" w:type="dxa"/>
            <w:gridSpan w:val="6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 xml:space="preserve">Указать одно из значений: в </w:t>
            </w:r>
            <w:proofErr w:type="gramStart"/>
            <w:r>
              <w:t>перечне</w:t>
            </w:r>
            <w:proofErr w:type="gramEnd"/>
            <w:r>
              <w:t xml:space="preserve"> (изменениях в перечни)</w:t>
            </w:r>
          </w:p>
        </w:tc>
        <w:tc>
          <w:tcPr>
            <w:tcW w:w="10945" w:type="dxa"/>
            <w:gridSpan w:val="18"/>
          </w:tcPr>
          <w:p w:rsidR="00813794" w:rsidRDefault="00813794">
            <w:pPr>
              <w:pStyle w:val="ConsPlusNormal"/>
              <w:jc w:val="center"/>
            </w:pPr>
            <w: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813794">
        <w:tc>
          <w:tcPr>
            <w:tcW w:w="5066" w:type="dxa"/>
            <w:gridSpan w:val="6"/>
            <w:vMerge/>
          </w:tcPr>
          <w:p w:rsidR="00813794" w:rsidRPr="00813794" w:rsidRDefault="00813794">
            <w:pPr>
              <w:rPr>
                <w:lang w:val="ru-RU"/>
              </w:rPr>
            </w:pPr>
          </w:p>
        </w:tc>
        <w:tc>
          <w:tcPr>
            <w:tcW w:w="3495" w:type="dxa"/>
            <w:gridSpan w:val="6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t xml:space="preserve">Наименование органа, принявшего </w:t>
            </w:r>
            <w:r>
              <w:lastRenderedPageBreak/>
              <w:t>документ</w:t>
            </w:r>
          </w:p>
        </w:tc>
        <w:tc>
          <w:tcPr>
            <w:tcW w:w="2316" w:type="dxa"/>
            <w:gridSpan w:val="4"/>
            <w:vMerge w:val="restart"/>
          </w:tcPr>
          <w:p w:rsidR="00813794" w:rsidRDefault="00813794">
            <w:pPr>
              <w:pStyle w:val="ConsPlusNormal"/>
              <w:jc w:val="center"/>
            </w:pPr>
            <w:r>
              <w:lastRenderedPageBreak/>
              <w:t>Вид документа</w:t>
            </w:r>
          </w:p>
        </w:tc>
        <w:tc>
          <w:tcPr>
            <w:tcW w:w="5134" w:type="dxa"/>
            <w:gridSpan w:val="8"/>
          </w:tcPr>
          <w:p w:rsidR="00813794" w:rsidRDefault="00813794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813794">
        <w:tc>
          <w:tcPr>
            <w:tcW w:w="5066" w:type="dxa"/>
            <w:gridSpan w:val="6"/>
            <w:vMerge/>
          </w:tcPr>
          <w:p w:rsidR="00813794" w:rsidRDefault="00813794"/>
        </w:tc>
        <w:tc>
          <w:tcPr>
            <w:tcW w:w="3495" w:type="dxa"/>
            <w:gridSpan w:val="6"/>
            <w:vMerge/>
          </w:tcPr>
          <w:p w:rsidR="00813794" w:rsidRDefault="00813794"/>
        </w:tc>
        <w:tc>
          <w:tcPr>
            <w:tcW w:w="2316" w:type="dxa"/>
            <w:gridSpan w:val="4"/>
            <w:vMerge/>
          </w:tcPr>
          <w:p w:rsidR="00813794" w:rsidRDefault="00813794"/>
        </w:tc>
        <w:tc>
          <w:tcPr>
            <w:tcW w:w="2959" w:type="dxa"/>
            <w:gridSpan w:val="5"/>
          </w:tcPr>
          <w:p w:rsidR="00813794" w:rsidRDefault="008137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175" w:type="dxa"/>
            <w:gridSpan w:val="3"/>
          </w:tcPr>
          <w:p w:rsidR="00813794" w:rsidRDefault="00813794">
            <w:pPr>
              <w:pStyle w:val="ConsPlusNormal"/>
              <w:jc w:val="center"/>
            </w:pPr>
            <w:r>
              <w:t>Номер</w:t>
            </w:r>
          </w:p>
        </w:tc>
      </w:tr>
      <w:tr w:rsidR="00813794">
        <w:tc>
          <w:tcPr>
            <w:tcW w:w="5066" w:type="dxa"/>
            <w:gridSpan w:val="6"/>
          </w:tcPr>
          <w:p w:rsidR="00813794" w:rsidRDefault="00813794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3495" w:type="dxa"/>
            <w:gridSpan w:val="6"/>
          </w:tcPr>
          <w:p w:rsidR="00813794" w:rsidRDefault="0081379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16" w:type="dxa"/>
            <w:gridSpan w:val="4"/>
          </w:tcPr>
          <w:p w:rsidR="00813794" w:rsidRDefault="0081379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59" w:type="dxa"/>
            <w:gridSpan w:val="5"/>
          </w:tcPr>
          <w:p w:rsidR="00813794" w:rsidRDefault="0081379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175" w:type="dxa"/>
            <w:gridSpan w:val="3"/>
          </w:tcPr>
          <w:p w:rsidR="00813794" w:rsidRDefault="00813794">
            <w:pPr>
              <w:pStyle w:val="ConsPlusNormal"/>
              <w:jc w:val="center"/>
            </w:pPr>
            <w:r>
              <w:t>43</w:t>
            </w:r>
          </w:p>
        </w:tc>
      </w:tr>
    </w:tbl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ind w:firstLine="540"/>
        <w:jc w:val="both"/>
      </w:pPr>
    </w:p>
    <w:p w:rsidR="00813794" w:rsidRDefault="008137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921" w:rsidRDefault="002E1921"/>
    <w:sectPr w:rsidR="002E1921" w:rsidSect="000E6897">
      <w:pgSz w:w="16838" w:h="11905" w:orient="landscape"/>
      <w:pgMar w:top="1558" w:right="1134" w:bottom="1275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13794"/>
    <w:rsid w:val="000005C9"/>
    <w:rsid w:val="000010BB"/>
    <w:rsid w:val="00001BEB"/>
    <w:rsid w:val="00001C9B"/>
    <w:rsid w:val="00001D21"/>
    <w:rsid w:val="00004364"/>
    <w:rsid w:val="00005A19"/>
    <w:rsid w:val="0000645C"/>
    <w:rsid w:val="0000660A"/>
    <w:rsid w:val="00007097"/>
    <w:rsid w:val="00010040"/>
    <w:rsid w:val="0001022B"/>
    <w:rsid w:val="0001302B"/>
    <w:rsid w:val="0001348B"/>
    <w:rsid w:val="000136DA"/>
    <w:rsid w:val="00014716"/>
    <w:rsid w:val="00020151"/>
    <w:rsid w:val="00020806"/>
    <w:rsid w:val="000219C5"/>
    <w:rsid w:val="00021DC5"/>
    <w:rsid w:val="00022906"/>
    <w:rsid w:val="00022C30"/>
    <w:rsid w:val="000240AA"/>
    <w:rsid w:val="0002437F"/>
    <w:rsid w:val="000243D1"/>
    <w:rsid w:val="0002487B"/>
    <w:rsid w:val="00024C63"/>
    <w:rsid w:val="000252DE"/>
    <w:rsid w:val="0002562E"/>
    <w:rsid w:val="00025D3F"/>
    <w:rsid w:val="000261AE"/>
    <w:rsid w:val="00030DC8"/>
    <w:rsid w:val="00030F54"/>
    <w:rsid w:val="00030F5A"/>
    <w:rsid w:val="000316E4"/>
    <w:rsid w:val="000333DA"/>
    <w:rsid w:val="000335EC"/>
    <w:rsid w:val="00033E54"/>
    <w:rsid w:val="0003429B"/>
    <w:rsid w:val="00035689"/>
    <w:rsid w:val="00036265"/>
    <w:rsid w:val="00036EA8"/>
    <w:rsid w:val="000375C3"/>
    <w:rsid w:val="00041094"/>
    <w:rsid w:val="00042B75"/>
    <w:rsid w:val="00043D65"/>
    <w:rsid w:val="0004425B"/>
    <w:rsid w:val="000446EB"/>
    <w:rsid w:val="00046990"/>
    <w:rsid w:val="0004773E"/>
    <w:rsid w:val="000517E4"/>
    <w:rsid w:val="00052277"/>
    <w:rsid w:val="000529D9"/>
    <w:rsid w:val="0005420F"/>
    <w:rsid w:val="000556AD"/>
    <w:rsid w:val="0005579E"/>
    <w:rsid w:val="000565F3"/>
    <w:rsid w:val="00056796"/>
    <w:rsid w:val="00061837"/>
    <w:rsid w:val="00061C55"/>
    <w:rsid w:val="00061E7E"/>
    <w:rsid w:val="00063932"/>
    <w:rsid w:val="00063AA7"/>
    <w:rsid w:val="000640C9"/>
    <w:rsid w:val="0006474A"/>
    <w:rsid w:val="00064B9A"/>
    <w:rsid w:val="00064BC1"/>
    <w:rsid w:val="000669B2"/>
    <w:rsid w:val="000675A4"/>
    <w:rsid w:val="00067DA5"/>
    <w:rsid w:val="00070A1E"/>
    <w:rsid w:val="000713D8"/>
    <w:rsid w:val="000715C6"/>
    <w:rsid w:val="0007162F"/>
    <w:rsid w:val="00073373"/>
    <w:rsid w:val="0007438A"/>
    <w:rsid w:val="00074F03"/>
    <w:rsid w:val="000755ED"/>
    <w:rsid w:val="00077A86"/>
    <w:rsid w:val="000805F6"/>
    <w:rsid w:val="000809BE"/>
    <w:rsid w:val="0008164F"/>
    <w:rsid w:val="00082054"/>
    <w:rsid w:val="00082612"/>
    <w:rsid w:val="00084709"/>
    <w:rsid w:val="00084E06"/>
    <w:rsid w:val="000851F0"/>
    <w:rsid w:val="00086347"/>
    <w:rsid w:val="000871D7"/>
    <w:rsid w:val="00087595"/>
    <w:rsid w:val="000878EA"/>
    <w:rsid w:val="0009069C"/>
    <w:rsid w:val="00090A96"/>
    <w:rsid w:val="000923DE"/>
    <w:rsid w:val="000930C5"/>
    <w:rsid w:val="00093762"/>
    <w:rsid w:val="00094228"/>
    <w:rsid w:val="00094691"/>
    <w:rsid w:val="000956BC"/>
    <w:rsid w:val="00095821"/>
    <w:rsid w:val="000958BC"/>
    <w:rsid w:val="0009731F"/>
    <w:rsid w:val="00097579"/>
    <w:rsid w:val="000A0220"/>
    <w:rsid w:val="000A03AB"/>
    <w:rsid w:val="000A0C8B"/>
    <w:rsid w:val="000A0E6B"/>
    <w:rsid w:val="000A1970"/>
    <w:rsid w:val="000A2099"/>
    <w:rsid w:val="000A31CD"/>
    <w:rsid w:val="000A38D9"/>
    <w:rsid w:val="000A3A06"/>
    <w:rsid w:val="000A3B17"/>
    <w:rsid w:val="000A4010"/>
    <w:rsid w:val="000A6239"/>
    <w:rsid w:val="000A7B7A"/>
    <w:rsid w:val="000B0708"/>
    <w:rsid w:val="000B0731"/>
    <w:rsid w:val="000B10E2"/>
    <w:rsid w:val="000B1D17"/>
    <w:rsid w:val="000B24E4"/>
    <w:rsid w:val="000B3733"/>
    <w:rsid w:val="000B3820"/>
    <w:rsid w:val="000B471C"/>
    <w:rsid w:val="000B475F"/>
    <w:rsid w:val="000B55DD"/>
    <w:rsid w:val="000B655C"/>
    <w:rsid w:val="000B6799"/>
    <w:rsid w:val="000B6CB4"/>
    <w:rsid w:val="000B6CFF"/>
    <w:rsid w:val="000B7F4B"/>
    <w:rsid w:val="000C0C31"/>
    <w:rsid w:val="000C0EBE"/>
    <w:rsid w:val="000C19BF"/>
    <w:rsid w:val="000C1B29"/>
    <w:rsid w:val="000C1E56"/>
    <w:rsid w:val="000C2121"/>
    <w:rsid w:val="000C27C6"/>
    <w:rsid w:val="000C2CCC"/>
    <w:rsid w:val="000C32FF"/>
    <w:rsid w:val="000C423E"/>
    <w:rsid w:val="000C4A1C"/>
    <w:rsid w:val="000C57BF"/>
    <w:rsid w:val="000C5984"/>
    <w:rsid w:val="000C7E7E"/>
    <w:rsid w:val="000D0E07"/>
    <w:rsid w:val="000D1607"/>
    <w:rsid w:val="000D1C40"/>
    <w:rsid w:val="000D1EAE"/>
    <w:rsid w:val="000D28A2"/>
    <w:rsid w:val="000D3D42"/>
    <w:rsid w:val="000D3D77"/>
    <w:rsid w:val="000D56AF"/>
    <w:rsid w:val="000D755F"/>
    <w:rsid w:val="000E14B8"/>
    <w:rsid w:val="000E209D"/>
    <w:rsid w:val="000E2F2B"/>
    <w:rsid w:val="000E322A"/>
    <w:rsid w:val="000E3691"/>
    <w:rsid w:val="000E37D0"/>
    <w:rsid w:val="000E3ADD"/>
    <w:rsid w:val="000E477B"/>
    <w:rsid w:val="000E4EEB"/>
    <w:rsid w:val="000E539B"/>
    <w:rsid w:val="000E5855"/>
    <w:rsid w:val="000E5C70"/>
    <w:rsid w:val="000E5D97"/>
    <w:rsid w:val="000E6B90"/>
    <w:rsid w:val="000E713F"/>
    <w:rsid w:val="000E7DD8"/>
    <w:rsid w:val="000F05B6"/>
    <w:rsid w:val="000F0B67"/>
    <w:rsid w:val="000F1669"/>
    <w:rsid w:val="000F1BD4"/>
    <w:rsid w:val="000F1CC2"/>
    <w:rsid w:val="000F20FB"/>
    <w:rsid w:val="000F210B"/>
    <w:rsid w:val="000F2789"/>
    <w:rsid w:val="000F3C5B"/>
    <w:rsid w:val="000F3F41"/>
    <w:rsid w:val="000F422D"/>
    <w:rsid w:val="000F463A"/>
    <w:rsid w:val="000F5458"/>
    <w:rsid w:val="000F5616"/>
    <w:rsid w:val="000F71A8"/>
    <w:rsid w:val="000F7DEB"/>
    <w:rsid w:val="0010045F"/>
    <w:rsid w:val="00102B95"/>
    <w:rsid w:val="00102F44"/>
    <w:rsid w:val="0010353C"/>
    <w:rsid w:val="00104B13"/>
    <w:rsid w:val="001056B9"/>
    <w:rsid w:val="00105904"/>
    <w:rsid w:val="00105A94"/>
    <w:rsid w:val="001062F8"/>
    <w:rsid w:val="001065FC"/>
    <w:rsid w:val="00106A42"/>
    <w:rsid w:val="001075AC"/>
    <w:rsid w:val="001077C8"/>
    <w:rsid w:val="0010794C"/>
    <w:rsid w:val="001113D9"/>
    <w:rsid w:val="001120EC"/>
    <w:rsid w:val="001124BF"/>
    <w:rsid w:val="00113B47"/>
    <w:rsid w:val="00115F1F"/>
    <w:rsid w:val="00115FDA"/>
    <w:rsid w:val="0011680A"/>
    <w:rsid w:val="00116B39"/>
    <w:rsid w:val="00120631"/>
    <w:rsid w:val="00120BA2"/>
    <w:rsid w:val="00121669"/>
    <w:rsid w:val="001216A2"/>
    <w:rsid w:val="00122BE3"/>
    <w:rsid w:val="001234D4"/>
    <w:rsid w:val="001238A5"/>
    <w:rsid w:val="001239D6"/>
    <w:rsid w:val="00123B17"/>
    <w:rsid w:val="0012405E"/>
    <w:rsid w:val="001254AD"/>
    <w:rsid w:val="00125A13"/>
    <w:rsid w:val="00125A19"/>
    <w:rsid w:val="00126526"/>
    <w:rsid w:val="00127ED6"/>
    <w:rsid w:val="001303DA"/>
    <w:rsid w:val="001312C1"/>
    <w:rsid w:val="0013262C"/>
    <w:rsid w:val="00132A2B"/>
    <w:rsid w:val="001336E4"/>
    <w:rsid w:val="0013390A"/>
    <w:rsid w:val="00133C72"/>
    <w:rsid w:val="00134BC2"/>
    <w:rsid w:val="00136191"/>
    <w:rsid w:val="00136228"/>
    <w:rsid w:val="00136432"/>
    <w:rsid w:val="00136EBC"/>
    <w:rsid w:val="00136F1B"/>
    <w:rsid w:val="00137785"/>
    <w:rsid w:val="00137D41"/>
    <w:rsid w:val="00137F77"/>
    <w:rsid w:val="001406E0"/>
    <w:rsid w:val="00141A17"/>
    <w:rsid w:val="00141A3C"/>
    <w:rsid w:val="001437AD"/>
    <w:rsid w:val="00143BB7"/>
    <w:rsid w:val="00143D76"/>
    <w:rsid w:val="00144463"/>
    <w:rsid w:val="00144FC4"/>
    <w:rsid w:val="00145D9D"/>
    <w:rsid w:val="00146350"/>
    <w:rsid w:val="00146F8E"/>
    <w:rsid w:val="001478EB"/>
    <w:rsid w:val="00150248"/>
    <w:rsid w:val="00150362"/>
    <w:rsid w:val="00150B69"/>
    <w:rsid w:val="00151294"/>
    <w:rsid w:val="0015143D"/>
    <w:rsid w:val="0015179F"/>
    <w:rsid w:val="001533D5"/>
    <w:rsid w:val="00154903"/>
    <w:rsid w:val="00156A96"/>
    <w:rsid w:val="0015725F"/>
    <w:rsid w:val="0015765E"/>
    <w:rsid w:val="00161617"/>
    <w:rsid w:val="0016328F"/>
    <w:rsid w:val="00163F22"/>
    <w:rsid w:val="0016436A"/>
    <w:rsid w:val="00164B24"/>
    <w:rsid w:val="00164E4A"/>
    <w:rsid w:val="00165844"/>
    <w:rsid w:val="001667BA"/>
    <w:rsid w:val="00166A21"/>
    <w:rsid w:val="00166DFE"/>
    <w:rsid w:val="00166FDE"/>
    <w:rsid w:val="00167219"/>
    <w:rsid w:val="0017176B"/>
    <w:rsid w:val="00171895"/>
    <w:rsid w:val="00171988"/>
    <w:rsid w:val="00172216"/>
    <w:rsid w:val="00172ABF"/>
    <w:rsid w:val="00173DD0"/>
    <w:rsid w:val="001758BD"/>
    <w:rsid w:val="00176629"/>
    <w:rsid w:val="00176A00"/>
    <w:rsid w:val="00177EAB"/>
    <w:rsid w:val="0018017B"/>
    <w:rsid w:val="00180936"/>
    <w:rsid w:val="00180D54"/>
    <w:rsid w:val="00180F63"/>
    <w:rsid w:val="00181763"/>
    <w:rsid w:val="00181F8C"/>
    <w:rsid w:val="00182059"/>
    <w:rsid w:val="00183130"/>
    <w:rsid w:val="0018362D"/>
    <w:rsid w:val="00185AAD"/>
    <w:rsid w:val="0018600B"/>
    <w:rsid w:val="0018660A"/>
    <w:rsid w:val="00187D83"/>
    <w:rsid w:val="0019194B"/>
    <w:rsid w:val="00191DE8"/>
    <w:rsid w:val="00193495"/>
    <w:rsid w:val="0019397A"/>
    <w:rsid w:val="00194A97"/>
    <w:rsid w:val="00196122"/>
    <w:rsid w:val="0019635B"/>
    <w:rsid w:val="00196ABD"/>
    <w:rsid w:val="00196B5E"/>
    <w:rsid w:val="00196E19"/>
    <w:rsid w:val="001973F3"/>
    <w:rsid w:val="001A083B"/>
    <w:rsid w:val="001A0964"/>
    <w:rsid w:val="001A12CA"/>
    <w:rsid w:val="001A1CFE"/>
    <w:rsid w:val="001A2C39"/>
    <w:rsid w:val="001A3551"/>
    <w:rsid w:val="001A38AC"/>
    <w:rsid w:val="001A3EE4"/>
    <w:rsid w:val="001A3FE2"/>
    <w:rsid w:val="001A426D"/>
    <w:rsid w:val="001A428E"/>
    <w:rsid w:val="001A43E0"/>
    <w:rsid w:val="001A461C"/>
    <w:rsid w:val="001A4A45"/>
    <w:rsid w:val="001A4C09"/>
    <w:rsid w:val="001A5425"/>
    <w:rsid w:val="001A54EA"/>
    <w:rsid w:val="001A55C6"/>
    <w:rsid w:val="001A5F27"/>
    <w:rsid w:val="001B0A9F"/>
    <w:rsid w:val="001B0DD9"/>
    <w:rsid w:val="001B1831"/>
    <w:rsid w:val="001B1DBC"/>
    <w:rsid w:val="001B225F"/>
    <w:rsid w:val="001B2496"/>
    <w:rsid w:val="001B2D0F"/>
    <w:rsid w:val="001B2DB0"/>
    <w:rsid w:val="001B4247"/>
    <w:rsid w:val="001B4B05"/>
    <w:rsid w:val="001B4E8C"/>
    <w:rsid w:val="001B5D4C"/>
    <w:rsid w:val="001B5DCC"/>
    <w:rsid w:val="001B6199"/>
    <w:rsid w:val="001B65EE"/>
    <w:rsid w:val="001B6A0F"/>
    <w:rsid w:val="001B6ACF"/>
    <w:rsid w:val="001B73DC"/>
    <w:rsid w:val="001B7CAD"/>
    <w:rsid w:val="001C0A15"/>
    <w:rsid w:val="001C1099"/>
    <w:rsid w:val="001C1350"/>
    <w:rsid w:val="001C1468"/>
    <w:rsid w:val="001C2194"/>
    <w:rsid w:val="001C2546"/>
    <w:rsid w:val="001C2630"/>
    <w:rsid w:val="001C2CDF"/>
    <w:rsid w:val="001C35A0"/>
    <w:rsid w:val="001C456B"/>
    <w:rsid w:val="001C46BB"/>
    <w:rsid w:val="001C571C"/>
    <w:rsid w:val="001C596A"/>
    <w:rsid w:val="001C6501"/>
    <w:rsid w:val="001C67EE"/>
    <w:rsid w:val="001D0CBA"/>
    <w:rsid w:val="001D0F3A"/>
    <w:rsid w:val="001D1520"/>
    <w:rsid w:val="001D2706"/>
    <w:rsid w:val="001D4170"/>
    <w:rsid w:val="001D479B"/>
    <w:rsid w:val="001D47AB"/>
    <w:rsid w:val="001D4D52"/>
    <w:rsid w:val="001D5CD6"/>
    <w:rsid w:val="001D5FE2"/>
    <w:rsid w:val="001E0415"/>
    <w:rsid w:val="001E12C1"/>
    <w:rsid w:val="001E1625"/>
    <w:rsid w:val="001E21AF"/>
    <w:rsid w:val="001E2664"/>
    <w:rsid w:val="001E2F69"/>
    <w:rsid w:val="001E308F"/>
    <w:rsid w:val="001E3117"/>
    <w:rsid w:val="001E492F"/>
    <w:rsid w:val="001E719F"/>
    <w:rsid w:val="001E72A7"/>
    <w:rsid w:val="001F0CAE"/>
    <w:rsid w:val="001F0D4A"/>
    <w:rsid w:val="001F2893"/>
    <w:rsid w:val="001F2940"/>
    <w:rsid w:val="001F3494"/>
    <w:rsid w:val="001F433F"/>
    <w:rsid w:val="001F4919"/>
    <w:rsid w:val="001F4BBD"/>
    <w:rsid w:val="001F4CE3"/>
    <w:rsid w:val="001F4DAC"/>
    <w:rsid w:val="001F4EE5"/>
    <w:rsid w:val="001F57CA"/>
    <w:rsid w:val="001F5A1B"/>
    <w:rsid w:val="001F72E4"/>
    <w:rsid w:val="001F7521"/>
    <w:rsid w:val="00200332"/>
    <w:rsid w:val="00201FC0"/>
    <w:rsid w:val="00202803"/>
    <w:rsid w:val="00202B2E"/>
    <w:rsid w:val="00203643"/>
    <w:rsid w:val="00203AB1"/>
    <w:rsid w:val="002047FC"/>
    <w:rsid w:val="00206324"/>
    <w:rsid w:val="00206D83"/>
    <w:rsid w:val="00206DB3"/>
    <w:rsid w:val="0021210A"/>
    <w:rsid w:val="00212C5F"/>
    <w:rsid w:val="00212E9E"/>
    <w:rsid w:val="00212EF0"/>
    <w:rsid w:val="0021464D"/>
    <w:rsid w:val="00214C82"/>
    <w:rsid w:val="00217FEB"/>
    <w:rsid w:val="00220496"/>
    <w:rsid w:val="00220A44"/>
    <w:rsid w:val="00220BE8"/>
    <w:rsid w:val="00223C1B"/>
    <w:rsid w:val="002242DF"/>
    <w:rsid w:val="00224576"/>
    <w:rsid w:val="00224A46"/>
    <w:rsid w:val="00224D2B"/>
    <w:rsid w:val="00225025"/>
    <w:rsid w:val="00225085"/>
    <w:rsid w:val="002250E5"/>
    <w:rsid w:val="00225AD5"/>
    <w:rsid w:val="00225AE7"/>
    <w:rsid w:val="00226157"/>
    <w:rsid w:val="00227751"/>
    <w:rsid w:val="00230FDD"/>
    <w:rsid w:val="00231516"/>
    <w:rsid w:val="00233B1C"/>
    <w:rsid w:val="00234197"/>
    <w:rsid w:val="002345B5"/>
    <w:rsid w:val="002359F5"/>
    <w:rsid w:val="00235A99"/>
    <w:rsid w:val="0023605F"/>
    <w:rsid w:val="00236347"/>
    <w:rsid w:val="00236D3B"/>
    <w:rsid w:val="002377B0"/>
    <w:rsid w:val="002377C7"/>
    <w:rsid w:val="00237C3B"/>
    <w:rsid w:val="00237CB7"/>
    <w:rsid w:val="00244D55"/>
    <w:rsid w:val="002457D2"/>
    <w:rsid w:val="002477CC"/>
    <w:rsid w:val="00247BB1"/>
    <w:rsid w:val="00247D5E"/>
    <w:rsid w:val="00247F8C"/>
    <w:rsid w:val="00250758"/>
    <w:rsid w:val="00251A32"/>
    <w:rsid w:val="00251C3E"/>
    <w:rsid w:val="002531EF"/>
    <w:rsid w:val="002540A6"/>
    <w:rsid w:val="00255E2F"/>
    <w:rsid w:val="00255E5E"/>
    <w:rsid w:val="00257CBB"/>
    <w:rsid w:val="00260186"/>
    <w:rsid w:val="00260340"/>
    <w:rsid w:val="00260F37"/>
    <w:rsid w:val="00261069"/>
    <w:rsid w:val="00261159"/>
    <w:rsid w:val="002614B6"/>
    <w:rsid w:val="002618FA"/>
    <w:rsid w:val="002620C6"/>
    <w:rsid w:val="0026296E"/>
    <w:rsid w:val="00262A7C"/>
    <w:rsid w:val="00263383"/>
    <w:rsid w:val="002647C6"/>
    <w:rsid w:val="002674B2"/>
    <w:rsid w:val="00270FBD"/>
    <w:rsid w:val="00271B99"/>
    <w:rsid w:val="00272F5E"/>
    <w:rsid w:val="002730A9"/>
    <w:rsid w:val="0027363B"/>
    <w:rsid w:val="002739D4"/>
    <w:rsid w:val="0027460B"/>
    <w:rsid w:val="00277A88"/>
    <w:rsid w:val="002824DD"/>
    <w:rsid w:val="0028280B"/>
    <w:rsid w:val="00283744"/>
    <w:rsid w:val="00283BA9"/>
    <w:rsid w:val="00283D20"/>
    <w:rsid w:val="00284499"/>
    <w:rsid w:val="00284826"/>
    <w:rsid w:val="00284D1E"/>
    <w:rsid w:val="002857D9"/>
    <w:rsid w:val="00285851"/>
    <w:rsid w:val="00286D18"/>
    <w:rsid w:val="00286E2A"/>
    <w:rsid w:val="00287062"/>
    <w:rsid w:val="00287ACA"/>
    <w:rsid w:val="00287F61"/>
    <w:rsid w:val="002902A6"/>
    <w:rsid w:val="00290752"/>
    <w:rsid w:val="00291E82"/>
    <w:rsid w:val="00291EE9"/>
    <w:rsid w:val="00292404"/>
    <w:rsid w:val="0029333B"/>
    <w:rsid w:val="00293556"/>
    <w:rsid w:val="00293D2E"/>
    <w:rsid w:val="00294A40"/>
    <w:rsid w:val="002956D5"/>
    <w:rsid w:val="002957CB"/>
    <w:rsid w:val="00295B61"/>
    <w:rsid w:val="00297847"/>
    <w:rsid w:val="00297BF5"/>
    <w:rsid w:val="002A093D"/>
    <w:rsid w:val="002A1FE3"/>
    <w:rsid w:val="002A3BD5"/>
    <w:rsid w:val="002A43A8"/>
    <w:rsid w:val="002A4B33"/>
    <w:rsid w:val="002A4F17"/>
    <w:rsid w:val="002A5360"/>
    <w:rsid w:val="002A53AE"/>
    <w:rsid w:val="002A6465"/>
    <w:rsid w:val="002A660B"/>
    <w:rsid w:val="002A68AB"/>
    <w:rsid w:val="002A6958"/>
    <w:rsid w:val="002A6F64"/>
    <w:rsid w:val="002A7286"/>
    <w:rsid w:val="002A78B7"/>
    <w:rsid w:val="002B0128"/>
    <w:rsid w:val="002B070A"/>
    <w:rsid w:val="002B0804"/>
    <w:rsid w:val="002B1C08"/>
    <w:rsid w:val="002B20EA"/>
    <w:rsid w:val="002B2C32"/>
    <w:rsid w:val="002B2E21"/>
    <w:rsid w:val="002B34C1"/>
    <w:rsid w:val="002B4590"/>
    <w:rsid w:val="002B4674"/>
    <w:rsid w:val="002B4832"/>
    <w:rsid w:val="002B52BC"/>
    <w:rsid w:val="002B5BA9"/>
    <w:rsid w:val="002B5CE9"/>
    <w:rsid w:val="002B6EA5"/>
    <w:rsid w:val="002C1228"/>
    <w:rsid w:val="002C2B30"/>
    <w:rsid w:val="002C2FF0"/>
    <w:rsid w:val="002C3BF1"/>
    <w:rsid w:val="002C48F5"/>
    <w:rsid w:val="002C4B69"/>
    <w:rsid w:val="002C5724"/>
    <w:rsid w:val="002C57A2"/>
    <w:rsid w:val="002C637E"/>
    <w:rsid w:val="002C66DD"/>
    <w:rsid w:val="002C6B17"/>
    <w:rsid w:val="002C7018"/>
    <w:rsid w:val="002C78B7"/>
    <w:rsid w:val="002C7B4D"/>
    <w:rsid w:val="002D0610"/>
    <w:rsid w:val="002D0E3C"/>
    <w:rsid w:val="002D3D7A"/>
    <w:rsid w:val="002D5A69"/>
    <w:rsid w:val="002D6F05"/>
    <w:rsid w:val="002E04A2"/>
    <w:rsid w:val="002E0B63"/>
    <w:rsid w:val="002E1921"/>
    <w:rsid w:val="002E1CE1"/>
    <w:rsid w:val="002E1E24"/>
    <w:rsid w:val="002E23EC"/>
    <w:rsid w:val="002E3B72"/>
    <w:rsid w:val="002E3B79"/>
    <w:rsid w:val="002E4754"/>
    <w:rsid w:val="002E55E9"/>
    <w:rsid w:val="002E5C1C"/>
    <w:rsid w:val="002E64C8"/>
    <w:rsid w:val="002F074D"/>
    <w:rsid w:val="002F0B31"/>
    <w:rsid w:val="002F4740"/>
    <w:rsid w:val="002F5357"/>
    <w:rsid w:val="002F6E04"/>
    <w:rsid w:val="002F6E50"/>
    <w:rsid w:val="00300757"/>
    <w:rsid w:val="00300BBC"/>
    <w:rsid w:val="00301577"/>
    <w:rsid w:val="0030283E"/>
    <w:rsid w:val="00303488"/>
    <w:rsid w:val="003035DC"/>
    <w:rsid w:val="00303D4F"/>
    <w:rsid w:val="00303F3D"/>
    <w:rsid w:val="00304ABD"/>
    <w:rsid w:val="00304B70"/>
    <w:rsid w:val="00304CA5"/>
    <w:rsid w:val="00304E88"/>
    <w:rsid w:val="0030553A"/>
    <w:rsid w:val="003055CA"/>
    <w:rsid w:val="00305661"/>
    <w:rsid w:val="00307502"/>
    <w:rsid w:val="0030780A"/>
    <w:rsid w:val="00307F7D"/>
    <w:rsid w:val="003104CE"/>
    <w:rsid w:val="00311293"/>
    <w:rsid w:val="00311DA9"/>
    <w:rsid w:val="00312509"/>
    <w:rsid w:val="00313035"/>
    <w:rsid w:val="00313375"/>
    <w:rsid w:val="00314FBA"/>
    <w:rsid w:val="00315CA9"/>
    <w:rsid w:val="00316233"/>
    <w:rsid w:val="00316CD7"/>
    <w:rsid w:val="003172E4"/>
    <w:rsid w:val="003205B7"/>
    <w:rsid w:val="00320A24"/>
    <w:rsid w:val="003214A1"/>
    <w:rsid w:val="003214F2"/>
    <w:rsid w:val="00322A8D"/>
    <w:rsid w:val="003233AC"/>
    <w:rsid w:val="003244A0"/>
    <w:rsid w:val="00325F9C"/>
    <w:rsid w:val="00326421"/>
    <w:rsid w:val="00326AB4"/>
    <w:rsid w:val="00326BB0"/>
    <w:rsid w:val="00326BD8"/>
    <w:rsid w:val="00326D3F"/>
    <w:rsid w:val="003271E4"/>
    <w:rsid w:val="00327EA4"/>
    <w:rsid w:val="00330C3E"/>
    <w:rsid w:val="003311E2"/>
    <w:rsid w:val="00331B70"/>
    <w:rsid w:val="00331C41"/>
    <w:rsid w:val="00332A94"/>
    <w:rsid w:val="00333E2F"/>
    <w:rsid w:val="003354AD"/>
    <w:rsid w:val="003354FB"/>
    <w:rsid w:val="00335987"/>
    <w:rsid w:val="003375DC"/>
    <w:rsid w:val="0033769B"/>
    <w:rsid w:val="0033786C"/>
    <w:rsid w:val="00337D38"/>
    <w:rsid w:val="00340D5A"/>
    <w:rsid w:val="0034107D"/>
    <w:rsid w:val="00341712"/>
    <w:rsid w:val="00341F39"/>
    <w:rsid w:val="00341F4E"/>
    <w:rsid w:val="003428A8"/>
    <w:rsid w:val="00342B96"/>
    <w:rsid w:val="00342F59"/>
    <w:rsid w:val="003431BF"/>
    <w:rsid w:val="003437AD"/>
    <w:rsid w:val="00344D35"/>
    <w:rsid w:val="003451DC"/>
    <w:rsid w:val="003456EE"/>
    <w:rsid w:val="003459F6"/>
    <w:rsid w:val="00347B3B"/>
    <w:rsid w:val="00347E70"/>
    <w:rsid w:val="00353CD8"/>
    <w:rsid w:val="00354415"/>
    <w:rsid w:val="0035507D"/>
    <w:rsid w:val="00356C99"/>
    <w:rsid w:val="0035747B"/>
    <w:rsid w:val="00357589"/>
    <w:rsid w:val="00357BE6"/>
    <w:rsid w:val="00360425"/>
    <w:rsid w:val="00360633"/>
    <w:rsid w:val="00361085"/>
    <w:rsid w:val="003610FA"/>
    <w:rsid w:val="00361233"/>
    <w:rsid w:val="003615ED"/>
    <w:rsid w:val="00362C47"/>
    <w:rsid w:val="00362EF0"/>
    <w:rsid w:val="00363E6D"/>
    <w:rsid w:val="0036552D"/>
    <w:rsid w:val="00365986"/>
    <w:rsid w:val="00365F9F"/>
    <w:rsid w:val="003662E3"/>
    <w:rsid w:val="00366384"/>
    <w:rsid w:val="00366416"/>
    <w:rsid w:val="00367BDF"/>
    <w:rsid w:val="00367F2D"/>
    <w:rsid w:val="003717F2"/>
    <w:rsid w:val="00372D15"/>
    <w:rsid w:val="00373297"/>
    <w:rsid w:val="003733FD"/>
    <w:rsid w:val="0037442D"/>
    <w:rsid w:val="003754AC"/>
    <w:rsid w:val="00375B32"/>
    <w:rsid w:val="00375D1B"/>
    <w:rsid w:val="0037629E"/>
    <w:rsid w:val="00376EDD"/>
    <w:rsid w:val="00381106"/>
    <w:rsid w:val="0038117F"/>
    <w:rsid w:val="003811E4"/>
    <w:rsid w:val="00381634"/>
    <w:rsid w:val="00381F25"/>
    <w:rsid w:val="003821F2"/>
    <w:rsid w:val="003845D4"/>
    <w:rsid w:val="00385330"/>
    <w:rsid w:val="00385B67"/>
    <w:rsid w:val="00386D8C"/>
    <w:rsid w:val="00387592"/>
    <w:rsid w:val="003909FC"/>
    <w:rsid w:val="00390B5B"/>
    <w:rsid w:val="00390C7D"/>
    <w:rsid w:val="00390D02"/>
    <w:rsid w:val="003917B1"/>
    <w:rsid w:val="00391A74"/>
    <w:rsid w:val="00392049"/>
    <w:rsid w:val="00392479"/>
    <w:rsid w:val="003929A3"/>
    <w:rsid w:val="003930E6"/>
    <w:rsid w:val="00394958"/>
    <w:rsid w:val="0039529E"/>
    <w:rsid w:val="00395B50"/>
    <w:rsid w:val="00395C62"/>
    <w:rsid w:val="00396199"/>
    <w:rsid w:val="00396729"/>
    <w:rsid w:val="00396B89"/>
    <w:rsid w:val="003973AE"/>
    <w:rsid w:val="00397608"/>
    <w:rsid w:val="00397AAD"/>
    <w:rsid w:val="003A013C"/>
    <w:rsid w:val="003A024C"/>
    <w:rsid w:val="003A089B"/>
    <w:rsid w:val="003A0AD3"/>
    <w:rsid w:val="003A0B27"/>
    <w:rsid w:val="003A1123"/>
    <w:rsid w:val="003A1675"/>
    <w:rsid w:val="003A2584"/>
    <w:rsid w:val="003A3CBD"/>
    <w:rsid w:val="003A3E89"/>
    <w:rsid w:val="003A430C"/>
    <w:rsid w:val="003A4D4B"/>
    <w:rsid w:val="003A5922"/>
    <w:rsid w:val="003A5CE5"/>
    <w:rsid w:val="003A61C2"/>
    <w:rsid w:val="003A70B1"/>
    <w:rsid w:val="003A70E7"/>
    <w:rsid w:val="003A7E49"/>
    <w:rsid w:val="003B05FC"/>
    <w:rsid w:val="003B075A"/>
    <w:rsid w:val="003B1F8C"/>
    <w:rsid w:val="003B242E"/>
    <w:rsid w:val="003B29AD"/>
    <w:rsid w:val="003B2DBD"/>
    <w:rsid w:val="003B2FD9"/>
    <w:rsid w:val="003B4DFD"/>
    <w:rsid w:val="003B5204"/>
    <w:rsid w:val="003B5895"/>
    <w:rsid w:val="003B5B08"/>
    <w:rsid w:val="003B6D15"/>
    <w:rsid w:val="003B79C3"/>
    <w:rsid w:val="003C17EA"/>
    <w:rsid w:val="003C1A97"/>
    <w:rsid w:val="003C2BEE"/>
    <w:rsid w:val="003C3080"/>
    <w:rsid w:val="003C331E"/>
    <w:rsid w:val="003C4A9E"/>
    <w:rsid w:val="003C4CB8"/>
    <w:rsid w:val="003C59C4"/>
    <w:rsid w:val="003C6509"/>
    <w:rsid w:val="003C74DB"/>
    <w:rsid w:val="003D008C"/>
    <w:rsid w:val="003D0DFB"/>
    <w:rsid w:val="003D29C1"/>
    <w:rsid w:val="003D2D7F"/>
    <w:rsid w:val="003D433D"/>
    <w:rsid w:val="003D4374"/>
    <w:rsid w:val="003D4A87"/>
    <w:rsid w:val="003D5C11"/>
    <w:rsid w:val="003D70C7"/>
    <w:rsid w:val="003D7CFF"/>
    <w:rsid w:val="003E005C"/>
    <w:rsid w:val="003E00C7"/>
    <w:rsid w:val="003E2C40"/>
    <w:rsid w:val="003E325B"/>
    <w:rsid w:val="003E3EF6"/>
    <w:rsid w:val="003E4717"/>
    <w:rsid w:val="003E4BDA"/>
    <w:rsid w:val="003E522E"/>
    <w:rsid w:val="003E56A2"/>
    <w:rsid w:val="003E5705"/>
    <w:rsid w:val="003E593B"/>
    <w:rsid w:val="003E5C3A"/>
    <w:rsid w:val="003E6461"/>
    <w:rsid w:val="003E7EA0"/>
    <w:rsid w:val="003F03D0"/>
    <w:rsid w:val="003F103A"/>
    <w:rsid w:val="003F26F9"/>
    <w:rsid w:val="003F2885"/>
    <w:rsid w:val="003F2CFA"/>
    <w:rsid w:val="003F2E58"/>
    <w:rsid w:val="003F3026"/>
    <w:rsid w:val="003F33ED"/>
    <w:rsid w:val="003F3959"/>
    <w:rsid w:val="003F4389"/>
    <w:rsid w:val="003F4A44"/>
    <w:rsid w:val="003F5003"/>
    <w:rsid w:val="003F509F"/>
    <w:rsid w:val="003F50D5"/>
    <w:rsid w:val="003F55F3"/>
    <w:rsid w:val="003F5ABB"/>
    <w:rsid w:val="003F6AF8"/>
    <w:rsid w:val="003F7C67"/>
    <w:rsid w:val="004006AB"/>
    <w:rsid w:val="00400723"/>
    <w:rsid w:val="00402979"/>
    <w:rsid w:val="00402FD6"/>
    <w:rsid w:val="004041DF"/>
    <w:rsid w:val="00404489"/>
    <w:rsid w:val="00404BF6"/>
    <w:rsid w:val="00404C6B"/>
    <w:rsid w:val="00404D06"/>
    <w:rsid w:val="004054D0"/>
    <w:rsid w:val="00405C94"/>
    <w:rsid w:val="0040601A"/>
    <w:rsid w:val="004072A1"/>
    <w:rsid w:val="00407B45"/>
    <w:rsid w:val="00407CB0"/>
    <w:rsid w:val="00410C28"/>
    <w:rsid w:val="00411BC2"/>
    <w:rsid w:val="0041396E"/>
    <w:rsid w:val="00416F2D"/>
    <w:rsid w:val="00417377"/>
    <w:rsid w:val="00417ADD"/>
    <w:rsid w:val="00417DCB"/>
    <w:rsid w:val="00417EE2"/>
    <w:rsid w:val="004206E6"/>
    <w:rsid w:val="0042102A"/>
    <w:rsid w:val="004222A6"/>
    <w:rsid w:val="00423E9C"/>
    <w:rsid w:val="00424D3E"/>
    <w:rsid w:val="00425E63"/>
    <w:rsid w:val="00426852"/>
    <w:rsid w:val="00427894"/>
    <w:rsid w:val="004303E4"/>
    <w:rsid w:val="00430ACC"/>
    <w:rsid w:val="004317FC"/>
    <w:rsid w:val="0043260B"/>
    <w:rsid w:val="00432D42"/>
    <w:rsid w:val="00433EF6"/>
    <w:rsid w:val="004344FB"/>
    <w:rsid w:val="00434FB2"/>
    <w:rsid w:val="004356DC"/>
    <w:rsid w:val="0043689B"/>
    <w:rsid w:val="00436AAC"/>
    <w:rsid w:val="0043743C"/>
    <w:rsid w:val="00437AA8"/>
    <w:rsid w:val="00440C33"/>
    <w:rsid w:val="004417D4"/>
    <w:rsid w:val="0044191D"/>
    <w:rsid w:val="00443495"/>
    <w:rsid w:val="00443704"/>
    <w:rsid w:val="004444CA"/>
    <w:rsid w:val="004446A6"/>
    <w:rsid w:val="00444B35"/>
    <w:rsid w:val="004460BB"/>
    <w:rsid w:val="004463AF"/>
    <w:rsid w:val="00446DE5"/>
    <w:rsid w:val="004473F7"/>
    <w:rsid w:val="004478FF"/>
    <w:rsid w:val="00447C12"/>
    <w:rsid w:val="00447E35"/>
    <w:rsid w:val="004505D5"/>
    <w:rsid w:val="00450C5C"/>
    <w:rsid w:val="004517D1"/>
    <w:rsid w:val="00451E87"/>
    <w:rsid w:val="00451FD5"/>
    <w:rsid w:val="00452053"/>
    <w:rsid w:val="00452713"/>
    <w:rsid w:val="004529E7"/>
    <w:rsid w:val="00452D66"/>
    <w:rsid w:val="004532BA"/>
    <w:rsid w:val="0045413F"/>
    <w:rsid w:val="004543B6"/>
    <w:rsid w:val="00454910"/>
    <w:rsid w:val="00455500"/>
    <w:rsid w:val="0045552F"/>
    <w:rsid w:val="00456F90"/>
    <w:rsid w:val="004578F1"/>
    <w:rsid w:val="00457DFE"/>
    <w:rsid w:val="00460F4D"/>
    <w:rsid w:val="00462E74"/>
    <w:rsid w:val="0046325C"/>
    <w:rsid w:val="004659FC"/>
    <w:rsid w:val="00465C20"/>
    <w:rsid w:val="00465D0B"/>
    <w:rsid w:val="0046669B"/>
    <w:rsid w:val="00466A05"/>
    <w:rsid w:val="00466F4B"/>
    <w:rsid w:val="004673C8"/>
    <w:rsid w:val="004678DD"/>
    <w:rsid w:val="00467992"/>
    <w:rsid w:val="00467EAF"/>
    <w:rsid w:val="0047050A"/>
    <w:rsid w:val="004713D7"/>
    <w:rsid w:val="004743F3"/>
    <w:rsid w:val="00474C4D"/>
    <w:rsid w:val="00476A0A"/>
    <w:rsid w:val="00476F98"/>
    <w:rsid w:val="0047794F"/>
    <w:rsid w:val="00477E64"/>
    <w:rsid w:val="0048001D"/>
    <w:rsid w:val="00480B4A"/>
    <w:rsid w:val="00480C95"/>
    <w:rsid w:val="00480CDE"/>
    <w:rsid w:val="004831E9"/>
    <w:rsid w:val="00483CE6"/>
    <w:rsid w:val="0048499D"/>
    <w:rsid w:val="00484A99"/>
    <w:rsid w:val="004852F1"/>
    <w:rsid w:val="004858ED"/>
    <w:rsid w:val="00485CFF"/>
    <w:rsid w:val="00486181"/>
    <w:rsid w:val="00486AB4"/>
    <w:rsid w:val="004877B3"/>
    <w:rsid w:val="00487EBF"/>
    <w:rsid w:val="0049025A"/>
    <w:rsid w:val="0049115D"/>
    <w:rsid w:val="004929CA"/>
    <w:rsid w:val="00492AF4"/>
    <w:rsid w:val="00493626"/>
    <w:rsid w:val="00494753"/>
    <w:rsid w:val="00494C1B"/>
    <w:rsid w:val="00496187"/>
    <w:rsid w:val="004971E5"/>
    <w:rsid w:val="004A088E"/>
    <w:rsid w:val="004A0FF5"/>
    <w:rsid w:val="004A142E"/>
    <w:rsid w:val="004A1BD9"/>
    <w:rsid w:val="004A1C3B"/>
    <w:rsid w:val="004A20AE"/>
    <w:rsid w:val="004A2130"/>
    <w:rsid w:val="004A2524"/>
    <w:rsid w:val="004A27F7"/>
    <w:rsid w:val="004A3C60"/>
    <w:rsid w:val="004A3EA5"/>
    <w:rsid w:val="004A40A9"/>
    <w:rsid w:val="004A441A"/>
    <w:rsid w:val="004A4631"/>
    <w:rsid w:val="004A4C0D"/>
    <w:rsid w:val="004A5BE2"/>
    <w:rsid w:val="004A64BB"/>
    <w:rsid w:val="004A743D"/>
    <w:rsid w:val="004A7B1B"/>
    <w:rsid w:val="004B02DF"/>
    <w:rsid w:val="004B090C"/>
    <w:rsid w:val="004B1C8C"/>
    <w:rsid w:val="004B2537"/>
    <w:rsid w:val="004B5BA2"/>
    <w:rsid w:val="004B5F9A"/>
    <w:rsid w:val="004B63AF"/>
    <w:rsid w:val="004B6BF0"/>
    <w:rsid w:val="004B729A"/>
    <w:rsid w:val="004C09F9"/>
    <w:rsid w:val="004C0A6D"/>
    <w:rsid w:val="004C1937"/>
    <w:rsid w:val="004C1E9C"/>
    <w:rsid w:val="004C3732"/>
    <w:rsid w:val="004C3844"/>
    <w:rsid w:val="004C39AA"/>
    <w:rsid w:val="004C4048"/>
    <w:rsid w:val="004C41C9"/>
    <w:rsid w:val="004C5451"/>
    <w:rsid w:val="004C5A12"/>
    <w:rsid w:val="004C5C16"/>
    <w:rsid w:val="004C5C23"/>
    <w:rsid w:val="004C605B"/>
    <w:rsid w:val="004C6A0F"/>
    <w:rsid w:val="004C7225"/>
    <w:rsid w:val="004C74F4"/>
    <w:rsid w:val="004C7E60"/>
    <w:rsid w:val="004D00B6"/>
    <w:rsid w:val="004D0AE2"/>
    <w:rsid w:val="004D1709"/>
    <w:rsid w:val="004D1A81"/>
    <w:rsid w:val="004D306D"/>
    <w:rsid w:val="004D3E9F"/>
    <w:rsid w:val="004D44F9"/>
    <w:rsid w:val="004D5019"/>
    <w:rsid w:val="004D501E"/>
    <w:rsid w:val="004D5C0E"/>
    <w:rsid w:val="004D61DB"/>
    <w:rsid w:val="004E007E"/>
    <w:rsid w:val="004E0286"/>
    <w:rsid w:val="004E055F"/>
    <w:rsid w:val="004E13AA"/>
    <w:rsid w:val="004E2107"/>
    <w:rsid w:val="004E2C9A"/>
    <w:rsid w:val="004E3ACD"/>
    <w:rsid w:val="004E415C"/>
    <w:rsid w:val="004E494B"/>
    <w:rsid w:val="004E4A5E"/>
    <w:rsid w:val="004E4E09"/>
    <w:rsid w:val="004E5B3E"/>
    <w:rsid w:val="004E60A5"/>
    <w:rsid w:val="004E6171"/>
    <w:rsid w:val="004E65C1"/>
    <w:rsid w:val="004E7017"/>
    <w:rsid w:val="004E72AC"/>
    <w:rsid w:val="004E7463"/>
    <w:rsid w:val="004E7A45"/>
    <w:rsid w:val="004F149F"/>
    <w:rsid w:val="004F1869"/>
    <w:rsid w:val="004F1C1C"/>
    <w:rsid w:val="004F31B6"/>
    <w:rsid w:val="004F4241"/>
    <w:rsid w:val="004F4C10"/>
    <w:rsid w:val="004F5B10"/>
    <w:rsid w:val="004F68D4"/>
    <w:rsid w:val="004F6D73"/>
    <w:rsid w:val="004F77CB"/>
    <w:rsid w:val="005004C0"/>
    <w:rsid w:val="00501267"/>
    <w:rsid w:val="005017E1"/>
    <w:rsid w:val="00502CBB"/>
    <w:rsid w:val="00502CD5"/>
    <w:rsid w:val="0050460C"/>
    <w:rsid w:val="00505ADB"/>
    <w:rsid w:val="00506853"/>
    <w:rsid w:val="00506F7A"/>
    <w:rsid w:val="00507311"/>
    <w:rsid w:val="00507CAF"/>
    <w:rsid w:val="00510639"/>
    <w:rsid w:val="005118E4"/>
    <w:rsid w:val="00511BD4"/>
    <w:rsid w:val="005125D7"/>
    <w:rsid w:val="005131CD"/>
    <w:rsid w:val="00513404"/>
    <w:rsid w:val="00513558"/>
    <w:rsid w:val="00514DFB"/>
    <w:rsid w:val="005157C3"/>
    <w:rsid w:val="005169FF"/>
    <w:rsid w:val="005172C9"/>
    <w:rsid w:val="00521B09"/>
    <w:rsid w:val="00522B74"/>
    <w:rsid w:val="00523180"/>
    <w:rsid w:val="00523226"/>
    <w:rsid w:val="005232E2"/>
    <w:rsid w:val="00523D00"/>
    <w:rsid w:val="005248EB"/>
    <w:rsid w:val="00527AA2"/>
    <w:rsid w:val="0053075D"/>
    <w:rsid w:val="00530CDF"/>
    <w:rsid w:val="0053109E"/>
    <w:rsid w:val="005316DF"/>
    <w:rsid w:val="00531806"/>
    <w:rsid w:val="00533038"/>
    <w:rsid w:val="00535039"/>
    <w:rsid w:val="00535322"/>
    <w:rsid w:val="005353BA"/>
    <w:rsid w:val="005353D4"/>
    <w:rsid w:val="00535917"/>
    <w:rsid w:val="00535A17"/>
    <w:rsid w:val="00535F2A"/>
    <w:rsid w:val="00537615"/>
    <w:rsid w:val="005376B6"/>
    <w:rsid w:val="00540AF5"/>
    <w:rsid w:val="0054115D"/>
    <w:rsid w:val="00541936"/>
    <w:rsid w:val="00541D08"/>
    <w:rsid w:val="00541F9B"/>
    <w:rsid w:val="00542906"/>
    <w:rsid w:val="00542D67"/>
    <w:rsid w:val="00543476"/>
    <w:rsid w:val="005436FF"/>
    <w:rsid w:val="005442CA"/>
    <w:rsid w:val="00544CF9"/>
    <w:rsid w:val="00545681"/>
    <w:rsid w:val="00545C9D"/>
    <w:rsid w:val="0054686C"/>
    <w:rsid w:val="005512B3"/>
    <w:rsid w:val="005512F1"/>
    <w:rsid w:val="00552573"/>
    <w:rsid w:val="00554051"/>
    <w:rsid w:val="0055462D"/>
    <w:rsid w:val="00555219"/>
    <w:rsid w:val="00555337"/>
    <w:rsid w:val="005555C5"/>
    <w:rsid w:val="00555621"/>
    <w:rsid w:val="00555887"/>
    <w:rsid w:val="0055599F"/>
    <w:rsid w:val="005564FD"/>
    <w:rsid w:val="005570EC"/>
    <w:rsid w:val="005574DE"/>
    <w:rsid w:val="00561336"/>
    <w:rsid w:val="00561502"/>
    <w:rsid w:val="00561866"/>
    <w:rsid w:val="00561F78"/>
    <w:rsid w:val="0056230B"/>
    <w:rsid w:val="00562BEC"/>
    <w:rsid w:val="00563A03"/>
    <w:rsid w:val="005653BB"/>
    <w:rsid w:val="005657F7"/>
    <w:rsid w:val="00565A51"/>
    <w:rsid w:val="0056797F"/>
    <w:rsid w:val="00567DD1"/>
    <w:rsid w:val="00570161"/>
    <w:rsid w:val="00570927"/>
    <w:rsid w:val="005715D8"/>
    <w:rsid w:val="005719B5"/>
    <w:rsid w:val="00572797"/>
    <w:rsid w:val="00572F2D"/>
    <w:rsid w:val="0057382C"/>
    <w:rsid w:val="0057409C"/>
    <w:rsid w:val="00574282"/>
    <w:rsid w:val="005747EE"/>
    <w:rsid w:val="0057602C"/>
    <w:rsid w:val="00576171"/>
    <w:rsid w:val="00577483"/>
    <w:rsid w:val="005776E7"/>
    <w:rsid w:val="00577DA7"/>
    <w:rsid w:val="00577FAD"/>
    <w:rsid w:val="005802CC"/>
    <w:rsid w:val="00580F5C"/>
    <w:rsid w:val="00584B2C"/>
    <w:rsid w:val="00584CFC"/>
    <w:rsid w:val="00585133"/>
    <w:rsid w:val="00586E98"/>
    <w:rsid w:val="005904B1"/>
    <w:rsid w:val="005922B3"/>
    <w:rsid w:val="00592A6C"/>
    <w:rsid w:val="00593CAF"/>
    <w:rsid w:val="00594718"/>
    <w:rsid w:val="00594CB3"/>
    <w:rsid w:val="00594E1A"/>
    <w:rsid w:val="00594F2B"/>
    <w:rsid w:val="0059505F"/>
    <w:rsid w:val="00595C2F"/>
    <w:rsid w:val="00596577"/>
    <w:rsid w:val="00596802"/>
    <w:rsid w:val="0059795E"/>
    <w:rsid w:val="005A0C07"/>
    <w:rsid w:val="005A0C0F"/>
    <w:rsid w:val="005A2EE6"/>
    <w:rsid w:val="005A3EAC"/>
    <w:rsid w:val="005A54CB"/>
    <w:rsid w:val="005A598E"/>
    <w:rsid w:val="005A5F5C"/>
    <w:rsid w:val="005A64BD"/>
    <w:rsid w:val="005A6B16"/>
    <w:rsid w:val="005A7844"/>
    <w:rsid w:val="005B10D9"/>
    <w:rsid w:val="005B10E4"/>
    <w:rsid w:val="005B1C7E"/>
    <w:rsid w:val="005B24C5"/>
    <w:rsid w:val="005B3008"/>
    <w:rsid w:val="005B32B1"/>
    <w:rsid w:val="005B3EDA"/>
    <w:rsid w:val="005B7780"/>
    <w:rsid w:val="005B7E3A"/>
    <w:rsid w:val="005C0123"/>
    <w:rsid w:val="005C051F"/>
    <w:rsid w:val="005C1509"/>
    <w:rsid w:val="005C1790"/>
    <w:rsid w:val="005C1C82"/>
    <w:rsid w:val="005C1E75"/>
    <w:rsid w:val="005C314C"/>
    <w:rsid w:val="005C3162"/>
    <w:rsid w:val="005C5C30"/>
    <w:rsid w:val="005C6CB9"/>
    <w:rsid w:val="005C743E"/>
    <w:rsid w:val="005C7E9E"/>
    <w:rsid w:val="005D04A2"/>
    <w:rsid w:val="005D05F2"/>
    <w:rsid w:val="005D097F"/>
    <w:rsid w:val="005D0BEF"/>
    <w:rsid w:val="005D148F"/>
    <w:rsid w:val="005D1963"/>
    <w:rsid w:val="005D3494"/>
    <w:rsid w:val="005D34FD"/>
    <w:rsid w:val="005D3985"/>
    <w:rsid w:val="005D3BA7"/>
    <w:rsid w:val="005D4045"/>
    <w:rsid w:val="005D4189"/>
    <w:rsid w:val="005D4872"/>
    <w:rsid w:val="005D4DA0"/>
    <w:rsid w:val="005D5CB0"/>
    <w:rsid w:val="005D621D"/>
    <w:rsid w:val="005D7683"/>
    <w:rsid w:val="005E0E98"/>
    <w:rsid w:val="005E129F"/>
    <w:rsid w:val="005E272F"/>
    <w:rsid w:val="005E2AD2"/>
    <w:rsid w:val="005E2F75"/>
    <w:rsid w:val="005E3013"/>
    <w:rsid w:val="005E3453"/>
    <w:rsid w:val="005E4050"/>
    <w:rsid w:val="005E4FC1"/>
    <w:rsid w:val="005E54A1"/>
    <w:rsid w:val="005E5FD8"/>
    <w:rsid w:val="005E630B"/>
    <w:rsid w:val="005E6FAA"/>
    <w:rsid w:val="005E72F8"/>
    <w:rsid w:val="005F1152"/>
    <w:rsid w:val="005F2518"/>
    <w:rsid w:val="005F2643"/>
    <w:rsid w:val="005F2744"/>
    <w:rsid w:val="005F2BF2"/>
    <w:rsid w:val="005F3124"/>
    <w:rsid w:val="005F326A"/>
    <w:rsid w:val="005F43E3"/>
    <w:rsid w:val="005F4BA5"/>
    <w:rsid w:val="005F5A52"/>
    <w:rsid w:val="005F5F5F"/>
    <w:rsid w:val="005F71FD"/>
    <w:rsid w:val="00600ED2"/>
    <w:rsid w:val="00601647"/>
    <w:rsid w:val="00604A59"/>
    <w:rsid w:val="00604BD2"/>
    <w:rsid w:val="00606B6F"/>
    <w:rsid w:val="00607942"/>
    <w:rsid w:val="00610423"/>
    <w:rsid w:val="006111C1"/>
    <w:rsid w:val="00611B16"/>
    <w:rsid w:val="00611E3A"/>
    <w:rsid w:val="006129B5"/>
    <w:rsid w:val="00614C0B"/>
    <w:rsid w:val="00615007"/>
    <w:rsid w:val="006158F2"/>
    <w:rsid w:val="00615DB9"/>
    <w:rsid w:val="0061699C"/>
    <w:rsid w:val="0061738A"/>
    <w:rsid w:val="00617542"/>
    <w:rsid w:val="006202AC"/>
    <w:rsid w:val="006208EE"/>
    <w:rsid w:val="00620B25"/>
    <w:rsid w:val="00620D8D"/>
    <w:rsid w:val="00621102"/>
    <w:rsid w:val="00621325"/>
    <w:rsid w:val="00624316"/>
    <w:rsid w:val="00624BAB"/>
    <w:rsid w:val="006255AE"/>
    <w:rsid w:val="006272AF"/>
    <w:rsid w:val="00627F9E"/>
    <w:rsid w:val="00627FD5"/>
    <w:rsid w:val="00630396"/>
    <w:rsid w:val="00630B97"/>
    <w:rsid w:val="00631542"/>
    <w:rsid w:val="006330C3"/>
    <w:rsid w:val="006341D0"/>
    <w:rsid w:val="00635067"/>
    <w:rsid w:val="00635299"/>
    <w:rsid w:val="00637421"/>
    <w:rsid w:val="0064036C"/>
    <w:rsid w:val="00640E76"/>
    <w:rsid w:val="006423CB"/>
    <w:rsid w:val="006425A1"/>
    <w:rsid w:val="006428AD"/>
    <w:rsid w:val="006433E0"/>
    <w:rsid w:val="00644188"/>
    <w:rsid w:val="00644424"/>
    <w:rsid w:val="00644471"/>
    <w:rsid w:val="006449BD"/>
    <w:rsid w:val="0064607B"/>
    <w:rsid w:val="006464B4"/>
    <w:rsid w:val="00646B0E"/>
    <w:rsid w:val="00646CF4"/>
    <w:rsid w:val="00647C9F"/>
    <w:rsid w:val="006509F0"/>
    <w:rsid w:val="00650FE3"/>
    <w:rsid w:val="00651078"/>
    <w:rsid w:val="006512F3"/>
    <w:rsid w:val="00652784"/>
    <w:rsid w:val="0065673B"/>
    <w:rsid w:val="006568F0"/>
    <w:rsid w:val="00657502"/>
    <w:rsid w:val="00657812"/>
    <w:rsid w:val="00660AB4"/>
    <w:rsid w:val="00661266"/>
    <w:rsid w:val="00661861"/>
    <w:rsid w:val="0066212D"/>
    <w:rsid w:val="00662E4D"/>
    <w:rsid w:val="00662EF1"/>
    <w:rsid w:val="00663508"/>
    <w:rsid w:val="00663DB5"/>
    <w:rsid w:val="00664751"/>
    <w:rsid w:val="00664FF6"/>
    <w:rsid w:val="006661A4"/>
    <w:rsid w:val="006675E3"/>
    <w:rsid w:val="0066775F"/>
    <w:rsid w:val="00670301"/>
    <w:rsid w:val="006704F4"/>
    <w:rsid w:val="00670812"/>
    <w:rsid w:val="00671E38"/>
    <w:rsid w:val="006726A3"/>
    <w:rsid w:val="00672DCC"/>
    <w:rsid w:val="006730C4"/>
    <w:rsid w:val="00673CB0"/>
    <w:rsid w:val="00674C41"/>
    <w:rsid w:val="00675B7F"/>
    <w:rsid w:val="00676113"/>
    <w:rsid w:val="006766DC"/>
    <w:rsid w:val="00677A40"/>
    <w:rsid w:val="00677BD2"/>
    <w:rsid w:val="00677FB1"/>
    <w:rsid w:val="006804DC"/>
    <w:rsid w:val="00681904"/>
    <w:rsid w:val="006820CA"/>
    <w:rsid w:val="006833B5"/>
    <w:rsid w:val="00683909"/>
    <w:rsid w:val="006842AA"/>
    <w:rsid w:val="006848ED"/>
    <w:rsid w:val="00685186"/>
    <w:rsid w:val="00685642"/>
    <w:rsid w:val="00687224"/>
    <w:rsid w:val="00687CCC"/>
    <w:rsid w:val="00687E41"/>
    <w:rsid w:val="00690746"/>
    <w:rsid w:val="0069136A"/>
    <w:rsid w:val="006918A5"/>
    <w:rsid w:val="00692899"/>
    <w:rsid w:val="00692940"/>
    <w:rsid w:val="00693099"/>
    <w:rsid w:val="006940A3"/>
    <w:rsid w:val="0069457A"/>
    <w:rsid w:val="00695025"/>
    <w:rsid w:val="00695513"/>
    <w:rsid w:val="00695B7E"/>
    <w:rsid w:val="00695E9C"/>
    <w:rsid w:val="006A0D2A"/>
    <w:rsid w:val="006A1663"/>
    <w:rsid w:val="006A2329"/>
    <w:rsid w:val="006A3DBA"/>
    <w:rsid w:val="006A4350"/>
    <w:rsid w:val="006A4380"/>
    <w:rsid w:val="006A4823"/>
    <w:rsid w:val="006A48C7"/>
    <w:rsid w:val="006A4F06"/>
    <w:rsid w:val="006A506D"/>
    <w:rsid w:val="006A5782"/>
    <w:rsid w:val="006A623A"/>
    <w:rsid w:val="006A6C72"/>
    <w:rsid w:val="006A6D30"/>
    <w:rsid w:val="006A774D"/>
    <w:rsid w:val="006A7AE3"/>
    <w:rsid w:val="006B0F70"/>
    <w:rsid w:val="006B13E7"/>
    <w:rsid w:val="006B27C8"/>
    <w:rsid w:val="006B287B"/>
    <w:rsid w:val="006B3137"/>
    <w:rsid w:val="006B3BE3"/>
    <w:rsid w:val="006B40B7"/>
    <w:rsid w:val="006B5538"/>
    <w:rsid w:val="006B5591"/>
    <w:rsid w:val="006B643E"/>
    <w:rsid w:val="006B6574"/>
    <w:rsid w:val="006C0864"/>
    <w:rsid w:val="006C11FA"/>
    <w:rsid w:val="006C160D"/>
    <w:rsid w:val="006C17AB"/>
    <w:rsid w:val="006C29CC"/>
    <w:rsid w:val="006C2F91"/>
    <w:rsid w:val="006C3296"/>
    <w:rsid w:val="006C35E1"/>
    <w:rsid w:val="006C3C29"/>
    <w:rsid w:val="006C4588"/>
    <w:rsid w:val="006C5EED"/>
    <w:rsid w:val="006C7429"/>
    <w:rsid w:val="006C7601"/>
    <w:rsid w:val="006C7A18"/>
    <w:rsid w:val="006D08D4"/>
    <w:rsid w:val="006D0A96"/>
    <w:rsid w:val="006D0AEA"/>
    <w:rsid w:val="006D1FA5"/>
    <w:rsid w:val="006D3667"/>
    <w:rsid w:val="006D3A56"/>
    <w:rsid w:val="006D4029"/>
    <w:rsid w:val="006D426C"/>
    <w:rsid w:val="006D43B6"/>
    <w:rsid w:val="006D4A49"/>
    <w:rsid w:val="006D55B2"/>
    <w:rsid w:val="006D63B1"/>
    <w:rsid w:val="006D6B22"/>
    <w:rsid w:val="006D7238"/>
    <w:rsid w:val="006D72B0"/>
    <w:rsid w:val="006D7947"/>
    <w:rsid w:val="006D7985"/>
    <w:rsid w:val="006D7A37"/>
    <w:rsid w:val="006E22B4"/>
    <w:rsid w:val="006E315F"/>
    <w:rsid w:val="006E3BCE"/>
    <w:rsid w:val="006E4EC7"/>
    <w:rsid w:val="006E52CA"/>
    <w:rsid w:val="006E541D"/>
    <w:rsid w:val="006E6719"/>
    <w:rsid w:val="006E6880"/>
    <w:rsid w:val="006E7D16"/>
    <w:rsid w:val="006E7F09"/>
    <w:rsid w:val="006F15C4"/>
    <w:rsid w:val="006F1A7B"/>
    <w:rsid w:val="006F1AD9"/>
    <w:rsid w:val="006F24F0"/>
    <w:rsid w:val="006F31C2"/>
    <w:rsid w:val="006F3850"/>
    <w:rsid w:val="006F467B"/>
    <w:rsid w:val="006F5973"/>
    <w:rsid w:val="006F6E00"/>
    <w:rsid w:val="006F7403"/>
    <w:rsid w:val="006F7BD0"/>
    <w:rsid w:val="00700ABD"/>
    <w:rsid w:val="00700F18"/>
    <w:rsid w:val="00700FC9"/>
    <w:rsid w:val="00701701"/>
    <w:rsid w:val="007026C0"/>
    <w:rsid w:val="0070433C"/>
    <w:rsid w:val="00706364"/>
    <w:rsid w:val="007068C1"/>
    <w:rsid w:val="00706F40"/>
    <w:rsid w:val="00707D2F"/>
    <w:rsid w:val="00707E3B"/>
    <w:rsid w:val="00710F3C"/>
    <w:rsid w:val="00711734"/>
    <w:rsid w:val="007120E3"/>
    <w:rsid w:val="007121A5"/>
    <w:rsid w:val="0071293E"/>
    <w:rsid w:val="00712D89"/>
    <w:rsid w:val="00713526"/>
    <w:rsid w:val="007154D1"/>
    <w:rsid w:val="0071737C"/>
    <w:rsid w:val="007173CA"/>
    <w:rsid w:val="007178A7"/>
    <w:rsid w:val="0072012E"/>
    <w:rsid w:val="007201B8"/>
    <w:rsid w:val="00722041"/>
    <w:rsid w:val="00722DA8"/>
    <w:rsid w:val="00723BB9"/>
    <w:rsid w:val="00723DED"/>
    <w:rsid w:val="00724C7C"/>
    <w:rsid w:val="00726588"/>
    <w:rsid w:val="00727B29"/>
    <w:rsid w:val="00730040"/>
    <w:rsid w:val="007301E8"/>
    <w:rsid w:val="007303ED"/>
    <w:rsid w:val="007306DF"/>
    <w:rsid w:val="00730C9F"/>
    <w:rsid w:val="00730EE0"/>
    <w:rsid w:val="007316FC"/>
    <w:rsid w:val="00732450"/>
    <w:rsid w:val="00733A0C"/>
    <w:rsid w:val="00733C0A"/>
    <w:rsid w:val="00734B4A"/>
    <w:rsid w:val="007355C9"/>
    <w:rsid w:val="007357C4"/>
    <w:rsid w:val="00735E22"/>
    <w:rsid w:val="0073728F"/>
    <w:rsid w:val="00740502"/>
    <w:rsid w:val="00740825"/>
    <w:rsid w:val="00740FD5"/>
    <w:rsid w:val="00742E9D"/>
    <w:rsid w:val="00742EBD"/>
    <w:rsid w:val="00743BED"/>
    <w:rsid w:val="00744420"/>
    <w:rsid w:val="00744B18"/>
    <w:rsid w:val="00744D6E"/>
    <w:rsid w:val="00746A25"/>
    <w:rsid w:val="007475B0"/>
    <w:rsid w:val="007476AC"/>
    <w:rsid w:val="007476EC"/>
    <w:rsid w:val="00747D81"/>
    <w:rsid w:val="00750263"/>
    <w:rsid w:val="00750C26"/>
    <w:rsid w:val="00751B55"/>
    <w:rsid w:val="00752670"/>
    <w:rsid w:val="00752EA2"/>
    <w:rsid w:val="0075319D"/>
    <w:rsid w:val="007534AD"/>
    <w:rsid w:val="00754C6D"/>
    <w:rsid w:val="00755683"/>
    <w:rsid w:val="00756A14"/>
    <w:rsid w:val="00757C3C"/>
    <w:rsid w:val="00757DDE"/>
    <w:rsid w:val="00760101"/>
    <w:rsid w:val="007608DC"/>
    <w:rsid w:val="00761648"/>
    <w:rsid w:val="00761886"/>
    <w:rsid w:val="0076188B"/>
    <w:rsid w:val="00761CB5"/>
    <w:rsid w:val="00762E1B"/>
    <w:rsid w:val="007644E8"/>
    <w:rsid w:val="0076456A"/>
    <w:rsid w:val="00766F0A"/>
    <w:rsid w:val="00770326"/>
    <w:rsid w:val="00770F38"/>
    <w:rsid w:val="00771C5A"/>
    <w:rsid w:val="00771FD6"/>
    <w:rsid w:val="00772347"/>
    <w:rsid w:val="007725E3"/>
    <w:rsid w:val="00772EE0"/>
    <w:rsid w:val="00774C22"/>
    <w:rsid w:val="007753A1"/>
    <w:rsid w:val="00776411"/>
    <w:rsid w:val="007766ED"/>
    <w:rsid w:val="00777FC8"/>
    <w:rsid w:val="00780254"/>
    <w:rsid w:val="007806E5"/>
    <w:rsid w:val="00780BD1"/>
    <w:rsid w:val="0078105C"/>
    <w:rsid w:val="00781AB1"/>
    <w:rsid w:val="00782164"/>
    <w:rsid w:val="00782CF5"/>
    <w:rsid w:val="00783642"/>
    <w:rsid w:val="0078398F"/>
    <w:rsid w:val="00783DA9"/>
    <w:rsid w:val="00783E23"/>
    <w:rsid w:val="00783E6A"/>
    <w:rsid w:val="00790C8A"/>
    <w:rsid w:val="00791752"/>
    <w:rsid w:val="00792B15"/>
    <w:rsid w:val="00792C88"/>
    <w:rsid w:val="0079320F"/>
    <w:rsid w:val="0079412D"/>
    <w:rsid w:val="00794658"/>
    <w:rsid w:val="007948C9"/>
    <w:rsid w:val="00795753"/>
    <w:rsid w:val="00795822"/>
    <w:rsid w:val="0079672B"/>
    <w:rsid w:val="007973D1"/>
    <w:rsid w:val="007A135A"/>
    <w:rsid w:val="007A172B"/>
    <w:rsid w:val="007A1871"/>
    <w:rsid w:val="007A1C6A"/>
    <w:rsid w:val="007A29AC"/>
    <w:rsid w:val="007A483E"/>
    <w:rsid w:val="007A604E"/>
    <w:rsid w:val="007A6453"/>
    <w:rsid w:val="007A7079"/>
    <w:rsid w:val="007A74E8"/>
    <w:rsid w:val="007A7A43"/>
    <w:rsid w:val="007A7C62"/>
    <w:rsid w:val="007B1622"/>
    <w:rsid w:val="007B2249"/>
    <w:rsid w:val="007B22AB"/>
    <w:rsid w:val="007B236D"/>
    <w:rsid w:val="007B28E0"/>
    <w:rsid w:val="007B2939"/>
    <w:rsid w:val="007B5A95"/>
    <w:rsid w:val="007B6295"/>
    <w:rsid w:val="007B6699"/>
    <w:rsid w:val="007B7D09"/>
    <w:rsid w:val="007C06E7"/>
    <w:rsid w:val="007C0AB7"/>
    <w:rsid w:val="007C19D3"/>
    <w:rsid w:val="007C26DE"/>
    <w:rsid w:val="007C380F"/>
    <w:rsid w:val="007C5C80"/>
    <w:rsid w:val="007C6982"/>
    <w:rsid w:val="007C6E60"/>
    <w:rsid w:val="007D0738"/>
    <w:rsid w:val="007D1226"/>
    <w:rsid w:val="007D148D"/>
    <w:rsid w:val="007D223D"/>
    <w:rsid w:val="007D3762"/>
    <w:rsid w:val="007D49CB"/>
    <w:rsid w:val="007D55E8"/>
    <w:rsid w:val="007D760F"/>
    <w:rsid w:val="007E1426"/>
    <w:rsid w:val="007E1631"/>
    <w:rsid w:val="007E2AAB"/>
    <w:rsid w:val="007E2ADB"/>
    <w:rsid w:val="007E4A08"/>
    <w:rsid w:val="007E56AD"/>
    <w:rsid w:val="007E5E0B"/>
    <w:rsid w:val="007E6CFD"/>
    <w:rsid w:val="007F22FC"/>
    <w:rsid w:val="007F23D4"/>
    <w:rsid w:val="007F28BF"/>
    <w:rsid w:val="007F3918"/>
    <w:rsid w:val="007F3CF9"/>
    <w:rsid w:val="007F40EC"/>
    <w:rsid w:val="007F4282"/>
    <w:rsid w:val="007F4461"/>
    <w:rsid w:val="007F4D56"/>
    <w:rsid w:val="007F5478"/>
    <w:rsid w:val="007F69AA"/>
    <w:rsid w:val="007F6CCD"/>
    <w:rsid w:val="007F7AD1"/>
    <w:rsid w:val="0080062E"/>
    <w:rsid w:val="00801E00"/>
    <w:rsid w:val="00802761"/>
    <w:rsid w:val="00802BF6"/>
    <w:rsid w:val="00802D0D"/>
    <w:rsid w:val="008034B8"/>
    <w:rsid w:val="00803534"/>
    <w:rsid w:val="008039DB"/>
    <w:rsid w:val="00803D97"/>
    <w:rsid w:val="0080569E"/>
    <w:rsid w:val="0080676E"/>
    <w:rsid w:val="00806FD7"/>
    <w:rsid w:val="00810124"/>
    <w:rsid w:val="00810EBD"/>
    <w:rsid w:val="00811D60"/>
    <w:rsid w:val="0081331B"/>
    <w:rsid w:val="00813519"/>
    <w:rsid w:val="00813603"/>
    <w:rsid w:val="00813658"/>
    <w:rsid w:val="00813794"/>
    <w:rsid w:val="00814145"/>
    <w:rsid w:val="00815343"/>
    <w:rsid w:val="00816871"/>
    <w:rsid w:val="00816941"/>
    <w:rsid w:val="00817B13"/>
    <w:rsid w:val="00821532"/>
    <w:rsid w:val="0082160B"/>
    <w:rsid w:val="00821984"/>
    <w:rsid w:val="0082253B"/>
    <w:rsid w:val="00822E91"/>
    <w:rsid w:val="00822F0D"/>
    <w:rsid w:val="00823CAE"/>
    <w:rsid w:val="00824841"/>
    <w:rsid w:val="00825C8C"/>
    <w:rsid w:val="0082643B"/>
    <w:rsid w:val="00826A05"/>
    <w:rsid w:val="00826B6B"/>
    <w:rsid w:val="00827E8A"/>
    <w:rsid w:val="008306BA"/>
    <w:rsid w:val="00831F0F"/>
    <w:rsid w:val="00832CDE"/>
    <w:rsid w:val="008342F8"/>
    <w:rsid w:val="00834D4E"/>
    <w:rsid w:val="00834E05"/>
    <w:rsid w:val="00835010"/>
    <w:rsid w:val="00835362"/>
    <w:rsid w:val="00837591"/>
    <w:rsid w:val="00837882"/>
    <w:rsid w:val="00840559"/>
    <w:rsid w:val="008407DE"/>
    <w:rsid w:val="008409DD"/>
    <w:rsid w:val="00840A8B"/>
    <w:rsid w:val="00841E5A"/>
    <w:rsid w:val="00843B69"/>
    <w:rsid w:val="00843F43"/>
    <w:rsid w:val="008446EA"/>
    <w:rsid w:val="0084523A"/>
    <w:rsid w:val="0084560A"/>
    <w:rsid w:val="00845A51"/>
    <w:rsid w:val="0084682F"/>
    <w:rsid w:val="00846CA8"/>
    <w:rsid w:val="00846ECC"/>
    <w:rsid w:val="00847D1E"/>
    <w:rsid w:val="008505B5"/>
    <w:rsid w:val="00850BAD"/>
    <w:rsid w:val="0085197F"/>
    <w:rsid w:val="00853C6A"/>
    <w:rsid w:val="00853DFF"/>
    <w:rsid w:val="00853E6C"/>
    <w:rsid w:val="0085600C"/>
    <w:rsid w:val="008568F6"/>
    <w:rsid w:val="00856A8E"/>
    <w:rsid w:val="00857133"/>
    <w:rsid w:val="0086088E"/>
    <w:rsid w:val="008617AA"/>
    <w:rsid w:val="008629DE"/>
    <w:rsid w:val="00862F69"/>
    <w:rsid w:val="008631E4"/>
    <w:rsid w:val="00863344"/>
    <w:rsid w:val="00863447"/>
    <w:rsid w:val="00863D84"/>
    <w:rsid w:val="00863FAC"/>
    <w:rsid w:val="008641A8"/>
    <w:rsid w:val="00864CF4"/>
    <w:rsid w:val="00864EDD"/>
    <w:rsid w:val="008650E3"/>
    <w:rsid w:val="00865B6B"/>
    <w:rsid w:val="00865C87"/>
    <w:rsid w:val="008664C2"/>
    <w:rsid w:val="00866714"/>
    <w:rsid w:val="00870AC5"/>
    <w:rsid w:val="00870F6E"/>
    <w:rsid w:val="00871A3C"/>
    <w:rsid w:val="00873CD6"/>
    <w:rsid w:val="00873D4B"/>
    <w:rsid w:val="00874DB5"/>
    <w:rsid w:val="00875727"/>
    <w:rsid w:val="008772D7"/>
    <w:rsid w:val="008778FC"/>
    <w:rsid w:val="008815EC"/>
    <w:rsid w:val="0088186B"/>
    <w:rsid w:val="00881EB8"/>
    <w:rsid w:val="008824DC"/>
    <w:rsid w:val="0088469B"/>
    <w:rsid w:val="00884C16"/>
    <w:rsid w:val="00885BA4"/>
    <w:rsid w:val="00886012"/>
    <w:rsid w:val="0088622C"/>
    <w:rsid w:val="0088796C"/>
    <w:rsid w:val="00887C54"/>
    <w:rsid w:val="00887CE4"/>
    <w:rsid w:val="0089197C"/>
    <w:rsid w:val="00892A53"/>
    <w:rsid w:val="00892D46"/>
    <w:rsid w:val="0089415B"/>
    <w:rsid w:val="00894E4B"/>
    <w:rsid w:val="00895BA2"/>
    <w:rsid w:val="00895DFD"/>
    <w:rsid w:val="00897A06"/>
    <w:rsid w:val="008A1842"/>
    <w:rsid w:val="008A1D48"/>
    <w:rsid w:val="008A20AF"/>
    <w:rsid w:val="008A36A2"/>
    <w:rsid w:val="008A3807"/>
    <w:rsid w:val="008A491E"/>
    <w:rsid w:val="008A5DBA"/>
    <w:rsid w:val="008B0186"/>
    <w:rsid w:val="008B12EA"/>
    <w:rsid w:val="008B1D58"/>
    <w:rsid w:val="008B67DA"/>
    <w:rsid w:val="008B7046"/>
    <w:rsid w:val="008B78A8"/>
    <w:rsid w:val="008B7B10"/>
    <w:rsid w:val="008C0A22"/>
    <w:rsid w:val="008C2E12"/>
    <w:rsid w:val="008C30A5"/>
    <w:rsid w:val="008C3321"/>
    <w:rsid w:val="008C35D2"/>
    <w:rsid w:val="008C3706"/>
    <w:rsid w:val="008C3BA0"/>
    <w:rsid w:val="008C429C"/>
    <w:rsid w:val="008C5EB0"/>
    <w:rsid w:val="008C698E"/>
    <w:rsid w:val="008C6D0E"/>
    <w:rsid w:val="008C7076"/>
    <w:rsid w:val="008C7429"/>
    <w:rsid w:val="008C7C8E"/>
    <w:rsid w:val="008C7CED"/>
    <w:rsid w:val="008D1DF5"/>
    <w:rsid w:val="008D1FE5"/>
    <w:rsid w:val="008D20A1"/>
    <w:rsid w:val="008D2200"/>
    <w:rsid w:val="008D2565"/>
    <w:rsid w:val="008D33C7"/>
    <w:rsid w:val="008D34A5"/>
    <w:rsid w:val="008D3EA6"/>
    <w:rsid w:val="008D4B4B"/>
    <w:rsid w:val="008D4C1D"/>
    <w:rsid w:val="008D5A64"/>
    <w:rsid w:val="008D5D75"/>
    <w:rsid w:val="008D70F9"/>
    <w:rsid w:val="008D7624"/>
    <w:rsid w:val="008E056D"/>
    <w:rsid w:val="008E1B48"/>
    <w:rsid w:val="008E2BEE"/>
    <w:rsid w:val="008E38D7"/>
    <w:rsid w:val="008E3BCD"/>
    <w:rsid w:val="008E57A5"/>
    <w:rsid w:val="008E6B6F"/>
    <w:rsid w:val="008E7BCE"/>
    <w:rsid w:val="008E7D7E"/>
    <w:rsid w:val="008F0ACF"/>
    <w:rsid w:val="008F0FE7"/>
    <w:rsid w:val="008F25F5"/>
    <w:rsid w:val="008F3CBB"/>
    <w:rsid w:val="008F3D2B"/>
    <w:rsid w:val="008F434D"/>
    <w:rsid w:val="008F485A"/>
    <w:rsid w:val="008F48B7"/>
    <w:rsid w:val="008F5F6C"/>
    <w:rsid w:val="008F6917"/>
    <w:rsid w:val="008F6D22"/>
    <w:rsid w:val="008F7ACD"/>
    <w:rsid w:val="009002BB"/>
    <w:rsid w:val="00900BEA"/>
    <w:rsid w:val="009014EE"/>
    <w:rsid w:val="0090151F"/>
    <w:rsid w:val="00901B0D"/>
    <w:rsid w:val="00901CE1"/>
    <w:rsid w:val="00903148"/>
    <w:rsid w:val="0090447A"/>
    <w:rsid w:val="0090468D"/>
    <w:rsid w:val="00904755"/>
    <w:rsid w:val="00905D90"/>
    <w:rsid w:val="0090620B"/>
    <w:rsid w:val="009063CB"/>
    <w:rsid w:val="00906C58"/>
    <w:rsid w:val="00907EFF"/>
    <w:rsid w:val="009103D2"/>
    <w:rsid w:val="0091354B"/>
    <w:rsid w:val="009142B8"/>
    <w:rsid w:val="00914A20"/>
    <w:rsid w:val="00915436"/>
    <w:rsid w:val="0091556C"/>
    <w:rsid w:val="0091595B"/>
    <w:rsid w:val="00915C71"/>
    <w:rsid w:val="00916698"/>
    <w:rsid w:val="00916CCA"/>
    <w:rsid w:val="00916EFA"/>
    <w:rsid w:val="00917133"/>
    <w:rsid w:val="00917D96"/>
    <w:rsid w:val="00917F31"/>
    <w:rsid w:val="0092014A"/>
    <w:rsid w:val="00920181"/>
    <w:rsid w:val="009202E9"/>
    <w:rsid w:val="0092066E"/>
    <w:rsid w:val="00920830"/>
    <w:rsid w:val="009209F1"/>
    <w:rsid w:val="0092169C"/>
    <w:rsid w:val="0092182E"/>
    <w:rsid w:val="00921A67"/>
    <w:rsid w:val="00922497"/>
    <w:rsid w:val="00922B40"/>
    <w:rsid w:val="009231BF"/>
    <w:rsid w:val="0092364B"/>
    <w:rsid w:val="00923907"/>
    <w:rsid w:val="00924AFA"/>
    <w:rsid w:val="009250D2"/>
    <w:rsid w:val="0092582B"/>
    <w:rsid w:val="0092688C"/>
    <w:rsid w:val="00926A87"/>
    <w:rsid w:val="00926EA2"/>
    <w:rsid w:val="009272E3"/>
    <w:rsid w:val="0092747B"/>
    <w:rsid w:val="00927BE2"/>
    <w:rsid w:val="009300F1"/>
    <w:rsid w:val="009303B0"/>
    <w:rsid w:val="009307B9"/>
    <w:rsid w:val="00930BAE"/>
    <w:rsid w:val="00931C34"/>
    <w:rsid w:val="0093247B"/>
    <w:rsid w:val="00932671"/>
    <w:rsid w:val="0093364C"/>
    <w:rsid w:val="00934369"/>
    <w:rsid w:val="00934649"/>
    <w:rsid w:val="00934CE2"/>
    <w:rsid w:val="009360C8"/>
    <w:rsid w:val="00936D0A"/>
    <w:rsid w:val="00937629"/>
    <w:rsid w:val="0094043B"/>
    <w:rsid w:val="00940A3C"/>
    <w:rsid w:val="0094172D"/>
    <w:rsid w:val="00941F75"/>
    <w:rsid w:val="00942764"/>
    <w:rsid w:val="00942C19"/>
    <w:rsid w:val="0094403D"/>
    <w:rsid w:val="0094451A"/>
    <w:rsid w:val="0094514C"/>
    <w:rsid w:val="0094544A"/>
    <w:rsid w:val="00945659"/>
    <w:rsid w:val="0094573C"/>
    <w:rsid w:val="00945868"/>
    <w:rsid w:val="0094725F"/>
    <w:rsid w:val="009473B4"/>
    <w:rsid w:val="00947558"/>
    <w:rsid w:val="009501FC"/>
    <w:rsid w:val="0095269A"/>
    <w:rsid w:val="00953D76"/>
    <w:rsid w:val="00953DEB"/>
    <w:rsid w:val="009553FC"/>
    <w:rsid w:val="0095540C"/>
    <w:rsid w:val="00956B2D"/>
    <w:rsid w:val="00957542"/>
    <w:rsid w:val="009577E1"/>
    <w:rsid w:val="0096132E"/>
    <w:rsid w:val="00961885"/>
    <w:rsid w:val="00961E41"/>
    <w:rsid w:val="0096282B"/>
    <w:rsid w:val="00962D9A"/>
    <w:rsid w:val="009633E8"/>
    <w:rsid w:val="00963FFC"/>
    <w:rsid w:val="00964A39"/>
    <w:rsid w:val="00964ECC"/>
    <w:rsid w:val="00967B14"/>
    <w:rsid w:val="00967E5D"/>
    <w:rsid w:val="009702C2"/>
    <w:rsid w:val="009711C8"/>
    <w:rsid w:val="00971AC4"/>
    <w:rsid w:val="0097209F"/>
    <w:rsid w:val="00973413"/>
    <w:rsid w:val="009737F2"/>
    <w:rsid w:val="009758F8"/>
    <w:rsid w:val="00976093"/>
    <w:rsid w:val="0097678A"/>
    <w:rsid w:val="009779F1"/>
    <w:rsid w:val="00977F07"/>
    <w:rsid w:val="00981A77"/>
    <w:rsid w:val="00981E3A"/>
    <w:rsid w:val="00981F41"/>
    <w:rsid w:val="009823EB"/>
    <w:rsid w:val="00983A52"/>
    <w:rsid w:val="0098724D"/>
    <w:rsid w:val="00987675"/>
    <w:rsid w:val="009877C8"/>
    <w:rsid w:val="009903A0"/>
    <w:rsid w:val="00990CE3"/>
    <w:rsid w:val="0099109D"/>
    <w:rsid w:val="009911E8"/>
    <w:rsid w:val="00991333"/>
    <w:rsid w:val="00992712"/>
    <w:rsid w:val="00992B82"/>
    <w:rsid w:val="00992FA2"/>
    <w:rsid w:val="0099338C"/>
    <w:rsid w:val="009933DE"/>
    <w:rsid w:val="00993F63"/>
    <w:rsid w:val="009944D4"/>
    <w:rsid w:val="00994613"/>
    <w:rsid w:val="00995826"/>
    <w:rsid w:val="00995E66"/>
    <w:rsid w:val="00996584"/>
    <w:rsid w:val="009966B6"/>
    <w:rsid w:val="009968BC"/>
    <w:rsid w:val="009969F6"/>
    <w:rsid w:val="00997254"/>
    <w:rsid w:val="00997675"/>
    <w:rsid w:val="009A019F"/>
    <w:rsid w:val="009A037F"/>
    <w:rsid w:val="009A0B1C"/>
    <w:rsid w:val="009A0C97"/>
    <w:rsid w:val="009A1207"/>
    <w:rsid w:val="009A184B"/>
    <w:rsid w:val="009A1FA2"/>
    <w:rsid w:val="009A1FB4"/>
    <w:rsid w:val="009A3B2B"/>
    <w:rsid w:val="009A3D0E"/>
    <w:rsid w:val="009A43B1"/>
    <w:rsid w:val="009A44EA"/>
    <w:rsid w:val="009A52F6"/>
    <w:rsid w:val="009A5396"/>
    <w:rsid w:val="009A6F38"/>
    <w:rsid w:val="009A7079"/>
    <w:rsid w:val="009B0183"/>
    <w:rsid w:val="009B05A0"/>
    <w:rsid w:val="009B074D"/>
    <w:rsid w:val="009B1764"/>
    <w:rsid w:val="009B1C74"/>
    <w:rsid w:val="009B26AF"/>
    <w:rsid w:val="009B2B99"/>
    <w:rsid w:val="009B32CA"/>
    <w:rsid w:val="009B3346"/>
    <w:rsid w:val="009B36AA"/>
    <w:rsid w:val="009B4402"/>
    <w:rsid w:val="009B6003"/>
    <w:rsid w:val="009B65E7"/>
    <w:rsid w:val="009B6A91"/>
    <w:rsid w:val="009B6EE6"/>
    <w:rsid w:val="009B7A50"/>
    <w:rsid w:val="009C4343"/>
    <w:rsid w:val="009C50F3"/>
    <w:rsid w:val="009C57F0"/>
    <w:rsid w:val="009C6442"/>
    <w:rsid w:val="009C64B9"/>
    <w:rsid w:val="009C64E1"/>
    <w:rsid w:val="009C73DC"/>
    <w:rsid w:val="009D0728"/>
    <w:rsid w:val="009D09F4"/>
    <w:rsid w:val="009D0FB8"/>
    <w:rsid w:val="009D13C7"/>
    <w:rsid w:val="009D18C0"/>
    <w:rsid w:val="009D18D4"/>
    <w:rsid w:val="009D2AB3"/>
    <w:rsid w:val="009D32B5"/>
    <w:rsid w:val="009D39D2"/>
    <w:rsid w:val="009D4226"/>
    <w:rsid w:val="009D5364"/>
    <w:rsid w:val="009D684C"/>
    <w:rsid w:val="009D6CA0"/>
    <w:rsid w:val="009D6F2F"/>
    <w:rsid w:val="009D78CB"/>
    <w:rsid w:val="009E0D98"/>
    <w:rsid w:val="009E1A52"/>
    <w:rsid w:val="009E1B2D"/>
    <w:rsid w:val="009E1C05"/>
    <w:rsid w:val="009E2692"/>
    <w:rsid w:val="009E2E2D"/>
    <w:rsid w:val="009E3260"/>
    <w:rsid w:val="009E3649"/>
    <w:rsid w:val="009E3D15"/>
    <w:rsid w:val="009E57E7"/>
    <w:rsid w:val="009E5BF5"/>
    <w:rsid w:val="009E6052"/>
    <w:rsid w:val="009E63CE"/>
    <w:rsid w:val="009E7C53"/>
    <w:rsid w:val="009E7C9D"/>
    <w:rsid w:val="009F0A2E"/>
    <w:rsid w:val="009F14AA"/>
    <w:rsid w:val="009F1AA6"/>
    <w:rsid w:val="009F1FDB"/>
    <w:rsid w:val="009F21E2"/>
    <w:rsid w:val="009F2DC3"/>
    <w:rsid w:val="009F2FFE"/>
    <w:rsid w:val="009F348E"/>
    <w:rsid w:val="009F35B0"/>
    <w:rsid w:val="009F6282"/>
    <w:rsid w:val="009F6853"/>
    <w:rsid w:val="009F6A41"/>
    <w:rsid w:val="009F6FBC"/>
    <w:rsid w:val="009F7D6A"/>
    <w:rsid w:val="00A0096C"/>
    <w:rsid w:val="00A00A52"/>
    <w:rsid w:val="00A01BF5"/>
    <w:rsid w:val="00A035B3"/>
    <w:rsid w:val="00A049D1"/>
    <w:rsid w:val="00A05796"/>
    <w:rsid w:val="00A0607C"/>
    <w:rsid w:val="00A06849"/>
    <w:rsid w:val="00A07EBA"/>
    <w:rsid w:val="00A105D5"/>
    <w:rsid w:val="00A10D41"/>
    <w:rsid w:val="00A10DC2"/>
    <w:rsid w:val="00A11ABB"/>
    <w:rsid w:val="00A1451E"/>
    <w:rsid w:val="00A16908"/>
    <w:rsid w:val="00A17890"/>
    <w:rsid w:val="00A17CCB"/>
    <w:rsid w:val="00A20A5B"/>
    <w:rsid w:val="00A21536"/>
    <w:rsid w:val="00A21830"/>
    <w:rsid w:val="00A21A68"/>
    <w:rsid w:val="00A2267B"/>
    <w:rsid w:val="00A22A41"/>
    <w:rsid w:val="00A22CE4"/>
    <w:rsid w:val="00A254B6"/>
    <w:rsid w:val="00A2653C"/>
    <w:rsid w:val="00A301AC"/>
    <w:rsid w:val="00A30BDF"/>
    <w:rsid w:val="00A30FC8"/>
    <w:rsid w:val="00A3101A"/>
    <w:rsid w:val="00A31DD4"/>
    <w:rsid w:val="00A326C3"/>
    <w:rsid w:val="00A3281F"/>
    <w:rsid w:val="00A33323"/>
    <w:rsid w:val="00A34302"/>
    <w:rsid w:val="00A357EC"/>
    <w:rsid w:val="00A3587E"/>
    <w:rsid w:val="00A35BFF"/>
    <w:rsid w:val="00A36A27"/>
    <w:rsid w:val="00A36AF1"/>
    <w:rsid w:val="00A36F67"/>
    <w:rsid w:val="00A379D7"/>
    <w:rsid w:val="00A40533"/>
    <w:rsid w:val="00A405BA"/>
    <w:rsid w:val="00A41E82"/>
    <w:rsid w:val="00A42153"/>
    <w:rsid w:val="00A4356E"/>
    <w:rsid w:val="00A4379D"/>
    <w:rsid w:val="00A44025"/>
    <w:rsid w:val="00A443E1"/>
    <w:rsid w:val="00A4545B"/>
    <w:rsid w:val="00A454E7"/>
    <w:rsid w:val="00A45903"/>
    <w:rsid w:val="00A459D0"/>
    <w:rsid w:val="00A4603E"/>
    <w:rsid w:val="00A460FD"/>
    <w:rsid w:val="00A46B45"/>
    <w:rsid w:val="00A46FE0"/>
    <w:rsid w:val="00A520D7"/>
    <w:rsid w:val="00A5214C"/>
    <w:rsid w:val="00A5262D"/>
    <w:rsid w:val="00A52ED9"/>
    <w:rsid w:val="00A531F0"/>
    <w:rsid w:val="00A538FA"/>
    <w:rsid w:val="00A5415B"/>
    <w:rsid w:val="00A54710"/>
    <w:rsid w:val="00A5517E"/>
    <w:rsid w:val="00A56B0A"/>
    <w:rsid w:val="00A572F5"/>
    <w:rsid w:val="00A61E6D"/>
    <w:rsid w:val="00A63924"/>
    <w:rsid w:val="00A63AEF"/>
    <w:rsid w:val="00A647ED"/>
    <w:rsid w:val="00A653E8"/>
    <w:rsid w:val="00A65C16"/>
    <w:rsid w:val="00A65FC8"/>
    <w:rsid w:val="00A662DB"/>
    <w:rsid w:val="00A67042"/>
    <w:rsid w:val="00A701A9"/>
    <w:rsid w:val="00A70C16"/>
    <w:rsid w:val="00A71F12"/>
    <w:rsid w:val="00A72584"/>
    <w:rsid w:val="00A72D14"/>
    <w:rsid w:val="00A73DCB"/>
    <w:rsid w:val="00A742EA"/>
    <w:rsid w:val="00A74AE9"/>
    <w:rsid w:val="00A75A51"/>
    <w:rsid w:val="00A76C6B"/>
    <w:rsid w:val="00A773D2"/>
    <w:rsid w:val="00A80494"/>
    <w:rsid w:val="00A80FC2"/>
    <w:rsid w:val="00A81948"/>
    <w:rsid w:val="00A81ACF"/>
    <w:rsid w:val="00A81DD4"/>
    <w:rsid w:val="00A825EA"/>
    <w:rsid w:val="00A82F5F"/>
    <w:rsid w:val="00A832D7"/>
    <w:rsid w:val="00A84983"/>
    <w:rsid w:val="00A90B97"/>
    <w:rsid w:val="00A91752"/>
    <w:rsid w:val="00A9195F"/>
    <w:rsid w:val="00A92D84"/>
    <w:rsid w:val="00A93E2E"/>
    <w:rsid w:val="00A93F39"/>
    <w:rsid w:val="00A94652"/>
    <w:rsid w:val="00A9466C"/>
    <w:rsid w:val="00A9489A"/>
    <w:rsid w:val="00A94E3E"/>
    <w:rsid w:val="00A95CDF"/>
    <w:rsid w:val="00A968CF"/>
    <w:rsid w:val="00A96E34"/>
    <w:rsid w:val="00A97118"/>
    <w:rsid w:val="00AA0EF7"/>
    <w:rsid w:val="00AA10F4"/>
    <w:rsid w:val="00AA1F17"/>
    <w:rsid w:val="00AA2DE4"/>
    <w:rsid w:val="00AA2F89"/>
    <w:rsid w:val="00AA49B8"/>
    <w:rsid w:val="00AA50AD"/>
    <w:rsid w:val="00AA518F"/>
    <w:rsid w:val="00AA55CF"/>
    <w:rsid w:val="00AA6045"/>
    <w:rsid w:val="00AA6C3C"/>
    <w:rsid w:val="00AA6EFE"/>
    <w:rsid w:val="00AA7938"/>
    <w:rsid w:val="00AB04AF"/>
    <w:rsid w:val="00AB0CC6"/>
    <w:rsid w:val="00AB1709"/>
    <w:rsid w:val="00AB389F"/>
    <w:rsid w:val="00AB390E"/>
    <w:rsid w:val="00AB4F67"/>
    <w:rsid w:val="00AB50D3"/>
    <w:rsid w:val="00AB51BA"/>
    <w:rsid w:val="00AB5A71"/>
    <w:rsid w:val="00AB65AB"/>
    <w:rsid w:val="00AB68DB"/>
    <w:rsid w:val="00AB6BF9"/>
    <w:rsid w:val="00AB7716"/>
    <w:rsid w:val="00AB7D12"/>
    <w:rsid w:val="00AC03A2"/>
    <w:rsid w:val="00AC1328"/>
    <w:rsid w:val="00AC152D"/>
    <w:rsid w:val="00AC17E1"/>
    <w:rsid w:val="00AC39DD"/>
    <w:rsid w:val="00AC4052"/>
    <w:rsid w:val="00AC730D"/>
    <w:rsid w:val="00AC76EA"/>
    <w:rsid w:val="00AD03A3"/>
    <w:rsid w:val="00AD04DE"/>
    <w:rsid w:val="00AD08A0"/>
    <w:rsid w:val="00AD1650"/>
    <w:rsid w:val="00AD3549"/>
    <w:rsid w:val="00AD3C45"/>
    <w:rsid w:val="00AD44C4"/>
    <w:rsid w:val="00AD5FD7"/>
    <w:rsid w:val="00AD6585"/>
    <w:rsid w:val="00AD7A78"/>
    <w:rsid w:val="00AD7E2E"/>
    <w:rsid w:val="00AD7F3F"/>
    <w:rsid w:val="00AE013C"/>
    <w:rsid w:val="00AE06F3"/>
    <w:rsid w:val="00AE105B"/>
    <w:rsid w:val="00AE17BE"/>
    <w:rsid w:val="00AE1817"/>
    <w:rsid w:val="00AE259A"/>
    <w:rsid w:val="00AE31C8"/>
    <w:rsid w:val="00AE3329"/>
    <w:rsid w:val="00AE374C"/>
    <w:rsid w:val="00AE3FA4"/>
    <w:rsid w:val="00AE473F"/>
    <w:rsid w:val="00AE4CCD"/>
    <w:rsid w:val="00AE604D"/>
    <w:rsid w:val="00AE653E"/>
    <w:rsid w:val="00AE6B4C"/>
    <w:rsid w:val="00AE729F"/>
    <w:rsid w:val="00AF0111"/>
    <w:rsid w:val="00AF0272"/>
    <w:rsid w:val="00AF0367"/>
    <w:rsid w:val="00AF0F19"/>
    <w:rsid w:val="00AF1189"/>
    <w:rsid w:val="00AF14F9"/>
    <w:rsid w:val="00AF1564"/>
    <w:rsid w:val="00AF192D"/>
    <w:rsid w:val="00AF1DEA"/>
    <w:rsid w:val="00AF3C4F"/>
    <w:rsid w:val="00AF47BD"/>
    <w:rsid w:val="00AF50A1"/>
    <w:rsid w:val="00AF6C80"/>
    <w:rsid w:val="00AF6DBE"/>
    <w:rsid w:val="00AF7D41"/>
    <w:rsid w:val="00B0021E"/>
    <w:rsid w:val="00B00617"/>
    <w:rsid w:val="00B01792"/>
    <w:rsid w:val="00B01C77"/>
    <w:rsid w:val="00B0316E"/>
    <w:rsid w:val="00B03B25"/>
    <w:rsid w:val="00B04828"/>
    <w:rsid w:val="00B05067"/>
    <w:rsid w:val="00B052E0"/>
    <w:rsid w:val="00B05FC8"/>
    <w:rsid w:val="00B06B8A"/>
    <w:rsid w:val="00B06F8F"/>
    <w:rsid w:val="00B07314"/>
    <w:rsid w:val="00B0797E"/>
    <w:rsid w:val="00B109B4"/>
    <w:rsid w:val="00B11DB5"/>
    <w:rsid w:val="00B11EF8"/>
    <w:rsid w:val="00B1519E"/>
    <w:rsid w:val="00B1551E"/>
    <w:rsid w:val="00B15BA2"/>
    <w:rsid w:val="00B179BB"/>
    <w:rsid w:val="00B17EB2"/>
    <w:rsid w:val="00B201F0"/>
    <w:rsid w:val="00B21D60"/>
    <w:rsid w:val="00B21EE2"/>
    <w:rsid w:val="00B229CC"/>
    <w:rsid w:val="00B2337E"/>
    <w:rsid w:val="00B23687"/>
    <w:rsid w:val="00B2389D"/>
    <w:rsid w:val="00B24C1C"/>
    <w:rsid w:val="00B2661F"/>
    <w:rsid w:val="00B272CA"/>
    <w:rsid w:val="00B31C55"/>
    <w:rsid w:val="00B33E3B"/>
    <w:rsid w:val="00B3486B"/>
    <w:rsid w:val="00B34FCB"/>
    <w:rsid w:val="00B350EA"/>
    <w:rsid w:val="00B35420"/>
    <w:rsid w:val="00B36AC6"/>
    <w:rsid w:val="00B36F13"/>
    <w:rsid w:val="00B37B6A"/>
    <w:rsid w:val="00B37C85"/>
    <w:rsid w:val="00B4000D"/>
    <w:rsid w:val="00B40712"/>
    <w:rsid w:val="00B4107A"/>
    <w:rsid w:val="00B41797"/>
    <w:rsid w:val="00B42653"/>
    <w:rsid w:val="00B42D59"/>
    <w:rsid w:val="00B440A1"/>
    <w:rsid w:val="00B44F6A"/>
    <w:rsid w:val="00B46A9A"/>
    <w:rsid w:val="00B46BCA"/>
    <w:rsid w:val="00B50D73"/>
    <w:rsid w:val="00B5148C"/>
    <w:rsid w:val="00B537A7"/>
    <w:rsid w:val="00B5450C"/>
    <w:rsid w:val="00B54BDE"/>
    <w:rsid w:val="00B552FA"/>
    <w:rsid w:val="00B55E89"/>
    <w:rsid w:val="00B56237"/>
    <w:rsid w:val="00B562AE"/>
    <w:rsid w:val="00B56497"/>
    <w:rsid w:val="00B5676B"/>
    <w:rsid w:val="00B57137"/>
    <w:rsid w:val="00B576B3"/>
    <w:rsid w:val="00B6045E"/>
    <w:rsid w:val="00B6126D"/>
    <w:rsid w:val="00B61345"/>
    <w:rsid w:val="00B61B5C"/>
    <w:rsid w:val="00B61F0E"/>
    <w:rsid w:val="00B6391D"/>
    <w:rsid w:val="00B63BAB"/>
    <w:rsid w:val="00B65494"/>
    <w:rsid w:val="00B659B3"/>
    <w:rsid w:val="00B659CB"/>
    <w:rsid w:val="00B65C9C"/>
    <w:rsid w:val="00B65FFA"/>
    <w:rsid w:val="00B67041"/>
    <w:rsid w:val="00B67270"/>
    <w:rsid w:val="00B67BB0"/>
    <w:rsid w:val="00B70900"/>
    <w:rsid w:val="00B70D9F"/>
    <w:rsid w:val="00B7174A"/>
    <w:rsid w:val="00B71DC4"/>
    <w:rsid w:val="00B71F22"/>
    <w:rsid w:val="00B729B5"/>
    <w:rsid w:val="00B734BD"/>
    <w:rsid w:val="00B734FF"/>
    <w:rsid w:val="00B742B3"/>
    <w:rsid w:val="00B7442E"/>
    <w:rsid w:val="00B74779"/>
    <w:rsid w:val="00B74B15"/>
    <w:rsid w:val="00B74B2D"/>
    <w:rsid w:val="00B75081"/>
    <w:rsid w:val="00B758ED"/>
    <w:rsid w:val="00B75B39"/>
    <w:rsid w:val="00B75F7A"/>
    <w:rsid w:val="00B77A34"/>
    <w:rsid w:val="00B77DC6"/>
    <w:rsid w:val="00B80330"/>
    <w:rsid w:val="00B80339"/>
    <w:rsid w:val="00B806E5"/>
    <w:rsid w:val="00B80CCC"/>
    <w:rsid w:val="00B82B84"/>
    <w:rsid w:val="00B83102"/>
    <w:rsid w:val="00B84E42"/>
    <w:rsid w:val="00B854B4"/>
    <w:rsid w:val="00B8588A"/>
    <w:rsid w:val="00B864AD"/>
    <w:rsid w:val="00B878E3"/>
    <w:rsid w:val="00B87E82"/>
    <w:rsid w:val="00B90A75"/>
    <w:rsid w:val="00B921D0"/>
    <w:rsid w:val="00B9226B"/>
    <w:rsid w:val="00B92AD3"/>
    <w:rsid w:val="00B92AF2"/>
    <w:rsid w:val="00B92B7F"/>
    <w:rsid w:val="00B931C6"/>
    <w:rsid w:val="00B93851"/>
    <w:rsid w:val="00B94F52"/>
    <w:rsid w:val="00B9578F"/>
    <w:rsid w:val="00B95959"/>
    <w:rsid w:val="00B95B1F"/>
    <w:rsid w:val="00B95D2A"/>
    <w:rsid w:val="00B9618B"/>
    <w:rsid w:val="00B966F3"/>
    <w:rsid w:val="00B96887"/>
    <w:rsid w:val="00B969A2"/>
    <w:rsid w:val="00B9721A"/>
    <w:rsid w:val="00B97636"/>
    <w:rsid w:val="00B97D8E"/>
    <w:rsid w:val="00BA15AD"/>
    <w:rsid w:val="00BA21F5"/>
    <w:rsid w:val="00BA3979"/>
    <w:rsid w:val="00BA41F9"/>
    <w:rsid w:val="00BA4D59"/>
    <w:rsid w:val="00BA4F8A"/>
    <w:rsid w:val="00BA5483"/>
    <w:rsid w:val="00BA6F27"/>
    <w:rsid w:val="00BA75D8"/>
    <w:rsid w:val="00BA7767"/>
    <w:rsid w:val="00BB01C3"/>
    <w:rsid w:val="00BB0C7F"/>
    <w:rsid w:val="00BB1E3D"/>
    <w:rsid w:val="00BB2708"/>
    <w:rsid w:val="00BB2C57"/>
    <w:rsid w:val="00BB309F"/>
    <w:rsid w:val="00BB3184"/>
    <w:rsid w:val="00BB3B71"/>
    <w:rsid w:val="00BB42A4"/>
    <w:rsid w:val="00BB43A4"/>
    <w:rsid w:val="00BB52F9"/>
    <w:rsid w:val="00BB6109"/>
    <w:rsid w:val="00BB69E9"/>
    <w:rsid w:val="00BB6DBB"/>
    <w:rsid w:val="00BB75C6"/>
    <w:rsid w:val="00BB779F"/>
    <w:rsid w:val="00BB77F0"/>
    <w:rsid w:val="00BB7A77"/>
    <w:rsid w:val="00BC01DE"/>
    <w:rsid w:val="00BC0B67"/>
    <w:rsid w:val="00BC0EBE"/>
    <w:rsid w:val="00BC191F"/>
    <w:rsid w:val="00BC2106"/>
    <w:rsid w:val="00BC33E1"/>
    <w:rsid w:val="00BC49A3"/>
    <w:rsid w:val="00BC4C76"/>
    <w:rsid w:val="00BC5104"/>
    <w:rsid w:val="00BC668E"/>
    <w:rsid w:val="00BC6E3F"/>
    <w:rsid w:val="00BC7F4F"/>
    <w:rsid w:val="00BD2450"/>
    <w:rsid w:val="00BD28C9"/>
    <w:rsid w:val="00BD2AA7"/>
    <w:rsid w:val="00BD2C0E"/>
    <w:rsid w:val="00BD315C"/>
    <w:rsid w:val="00BD4E17"/>
    <w:rsid w:val="00BD615A"/>
    <w:rsid w:val="00BD6A3A"/>
    <w:rsid w:val="00BD77CD"/>
    <w:rsid w:val="00BD7E7D"/>
    <w:rsid w:val="00BE11D9"/>
    <w:rsid w:val="00BE1FFB"/>
    <w:rsid w:val="00BE2D03"/>
    <w:rsid w:val="00BE45D9"/>
    <w:rsid w:val="00BE492C"/>
    <w:rsid w:val="00BE4EC3"/>
    <w:rsid w:val="00BE608D"/>
    <w:rsid w:val="00BE6A2E"/>
    <w:rsid w:val="00BE6AD3"/>
    <w:rsid w:val="00BE7233"/>
    <w:rsid w:val="00BE7726"/>
    <w:rsid w:val="00BF2C47"/>
    <w:rsid w:val="00BF2F43"/>
    <w:rsid w:val="00BF32AC"/>
    <w:rsid w:val="00BF3B8C"/>
    <w:rsid w:val="00BF3FC5"/>
    <w:rsid w:val="00BF50E3"/>
    <w:rsid w:val="00BF58A1"/>
    <w:rsid w:val="00BF6DBD"/>
    <w:rsid w:val="00BF6E68"/>
    <w:rsid w:val="00BF74F5"/>
    <w:rsid w:val="00C00078"/>
    <w:rsid w:val="00C001C2"/>
    <w:rsid w:val="00C00283"/>
    <w:rsid w:val="00C0038C"/>
    <w:rsid w:val="00C004DB"/>
    <w:rsid w:val="00C01253"/>
    <w:rsid w:val="00C0250D"/>
    <w:rsid w:val="00C02F3B"/>
    <w:rsid w:val="00C06F4E"/>
    <w:rsid w:val="00C078D3"/>
    <w:rsid w:val="00C11C21"/>
    <w:rsid w:val="00C11E7D"/>
    <w:rsid w:val="00C11F70"/>
    <w:rsid w:val="00C1240F"/>
    <w:rsid w:val="00C136F0"/>
    <w:rsid w:val="00C140B1"/>
    <w:rsid w:val="00C143B8"/>
    <w:rsid w:val="00C1476F"/>
    <w:rsid w:val="00C15820"/>
    <w:rsid w:val="00C1789E"/>
    <w:rsid w:val="00C17D8F"/>
    <w:rsid w:val="00C2046D"/>
    <w:rsid w:val="00C20B54"/>
    <w:rsid w:val="00C21A75"/>
    <w:rsid w:val="00C21E0F"/>
    <w:rsid w:val="00C22AEB"/>
    <w:rsid w:val="00C23CF6"/>
    <w:rsid w:val="00C2570D"/>
    <w:rsid w:val="00C25A0B"/>
    <w:rsid w:val="00C25C2C"/>
    <w:rsid w:val="00C25E6B"/>
    <w:rsid w:val="00C263A0"/>
    <w:rsid w:val="00C26475"/>
    <w:rsid w:val="00C2751E"/>
    <w:rsid w:val="00C2778E"/>
    <w:rsid w:val="00C2790C"/>
    <w:rsid w:val="00C325C0"/>
    <w:rsid w:val="00C32B17"/>
    <w:rsid w:val="00C32FE0"/>
    <w:rsid w:val="00C34025"/>
    <w:rsid w:val="00C34F58"/>
    <w:rsid w:val="00C35184"/>
    <w:rsid w:val="00C35518"/>
    <w:rsid w:val="00C377E9"/>
    <w:rsid w:val="00C378E8"/>
    <w:rsid w:val="00C407E7"/>
    <w:rsid w:val="00C4177B"/>
    <w:rsid w:val="00C42388"/>
    <w:rsid w:val="00C429A7"/>
    <w:rsid w:val="00C43892"/>
    <w:rsid w:val="00C43BDB"/>
    <w:rsid w:val="00C446C1"/>
    <w:rsid w:val="00C44F61"/>
    <w:rsid w:val="00C45D37"/>
    <w:rsid w:val="00C45E4B"/>
    <w:rsid w:val="00C45ED0"/>
    <w:rsid w:val="00C50A59"/>
    <w:rsid w:val="00C50E7E"/>
    <w:rsid w:val="00C51049"/>
    <w:rsid w:val="00C5147D"/>
    <w:rsid w:val="00C519FA"/>
    <w:rsid w:val="00C51EB3"/>
    <w:rsid w:val="00C5270C"/>
    <w:rsid w:val="00C52D2C"/>
    <w:rsid w:val="00C542BD"/>
    <w:rsid w:val="00C542D1"/>
    <w:rsid w:val="00C55067"/>
    <w:rsid w:val="00C55532"/>
    <w:rsid w:val="00C55838"/>
    <w:rsid w:val="00C55CD7"/>
    <w:rsid w:val="00C55D86"/>
    <w:rsid w:val="00C56124"/>
    <w:rsid w:val="00C56200"/>
    <w:rsid w:val="00C56ABF"/>
    <w:rsid w:val="00C56B1A"/>
    <w:rsid w:val="00C5713D"/>
    <w:rsid w:val="00C57FE7"/>
    <w:rsid w:val="00C60087"/>
    <w:rsid w:val="00C6058D"/>
    <w:rsid w:val="00C61006"/>
    <w:rsid w:val="00C61F45"/>
    <w:rsid w:val="00C62163"/>
    <w:rsid w:val="00C638A3"/>
    <w:rsid w:val="00C6390B"/>
    <w:rsid w:val="00C63A37"/>
    <w:rsid w:val="00C640E0"/>
    <w:rsid w:val="00C66E1D"/>
    <w:rsid w:val="00C674B9"/>
    <w:rsid w:val="00C67E07"/>
    <w:rsid w:val="00C7477F"/>
    <w:rsid w:val="00C7602A"/>
    <w:rsid w:val="00C772E9"/>
    <w:rsid w:val="00C809B3"/>
    <w:rsid w:val="00C80BA9"/>
    <w:rsid w:val="00C8151D"/>
    <w:rsid w:val="00C81BC2"/>
    <w:rsid w:val="00C8245A"/>
    <w:rsid w:val="00C82ADC"/>
    <w:rsid w:val="00C82B44"/>
    <w:rsid w:val="00C82CB0"/>
    <w:rsid w:val="00C831FE"/>
    <w:rsid w:val="00C83430"/>
    <w:rsid w:val="00C83A5D"/>
    <w:rsid w:val="00C84790"/>
    <w:rsid w:val="00C86041"/>
    <w:rsid w:val="00C865FB"/>
    <w:rsid w:val="00C867C7"/>
    <w:rsid w:val="00C86CCF"/>
    <w:rsid w:val="00C8744E"/>
    <w:rsid w:val="00C87A70"/>
    <w:rsid w:val="00C91D25"/>
    <w:rsid w:val="00C91ECE"/>
    <w:rsid w:val="00C9263E"/>
    <w:rsid w:val="00C9266E"/>
    <w:rsid w:val="00C92923"/>
    <w:rsid w:val="00C930E8"/>
    <w:rsid w:val="00C938E3"/>
    <w:rsid w:val="00CA119A"/>
    <w:rsid w:val="00CA134E"/>
    <w:rsid w:val="00CA2EF3"/>
    <w:rsid w:val="00CA3C2A"/>
    <w:rsid w:val="00CA6E34"/>
    <w:rsid w:val="00CA7451"/>
    <w:rsid w:val="00CA7A1C"/>
    <w:rsid w:val="00CA7A95"/>
    <w:rsid w:val="00CB00DF"/>
    <w:rsid w:val="00CB096A"/>
    <w:rsid w:val="00CB10B0"/>
    <w:rsid w:val="00CB2D2D"/>
    <w:rsid w:val="00CB3347"/>
    <w:rsid w:val="00CB3F11"/>
    <w:rsid w:val="00CB421A"/>
    <w:rsid w:val="00CB48EB"/>
    <w:rsid w:val="00CB4CBD"/>
    <w:rsid w:val="00CB53D5"/>
    <w:rsid w:val="00CB6030"/>
    <w:rsid w:val="00CB60F4"/>
    <w:rsid w:val="00CB61B5"/>
    <w:rsid w:val="00CB6AEE"/>
    <w:rsid w:val="00CB6CE8"/>
    <w:rsid w:val="00CC1716"/>
    <w:rsid w:val="00CC17BE"/>
    <w:rsid w:val="00CC21A1"/>
    <w:rsid w:val="00CC2212"/>
    <w:rsid w:val="00CC249E"/>
    <w:rsid w:val="00CC2B15"/>
    <w:rsid w:val="00CC3034"/>
    <w:rsid w:val="00CC31CE"/>
    <w:rsid w:val="00CC3483"/>
    <w:rsid w:val="00CC3619"/>
    <w:rsid w:val="00CC3937"/>
    <w:rsid w:val="00CC4A3F"/>
    <w:rsid w:val="00CC54C0"/>
    <w:rsid w:val="00CC58E8"/>
    <w:rsid w:val="00CC77B7"/>
    <w:rsid w:val="00CC7A6D"/>
    <w:rsid w:val="00CC7CEB"/>
    <w:rsid w:val="00CC7D15"/>
    <w:rsid w:val="00CC7E16"/>
    <w:rsid w:val="00CD0376"/>
    <w:rsid w:val="00CD0C98"/>
    <w:rsid w:val="00CD3C7A"/>
    <w:rsid w:val="00CD410A"/>
    <w:rsid w:val="00CD5205"/>
    <w:rsid w:val="00CD5749"/>
    <w:rsid w:val="00CD5F9C"/>
    <w:rsid w:val="00CD6C3E"/>
    <w:rsid w:val="00CD7533"/>
    <w:rsid w:val="00CD78BF"/>
    <w:rsid w:val="00CE0AE8"/>
    <w:rsid w:val="00CE14BB"/>
    <w:rsid w:val="00CE167D"/>
    <w:rsid w:val="00CE17DB"/>
    <w:rsid w:val="00CE3250"/>
    <w:rsid w:val="00CE3FC7"/>
    <w:rsid w:val="00CE47A9"/>
    <w:rsid w:val="00CE4C06"/>
    <w:rsid w:val="00CE4C23"/>
    <w:rsid w:val="00CE525F"/>
    <w:rsid w:val="00CE68B9"/>
    <w:rsid w:val="00CF24B7"/>
    <w:rsid w:val="00CF2A24"/>
    <w:rsid w:val="00CF58D3"/>
    <w:rsid w:val="00CF5E2D"/>
    <w:rsid w:val="00CF6087"/>
    <w:rsid w:val="00CF7070"/>
    <w:rsid w:val="00CF74D6"/>
    <w:rsid w:val="00D016F1"/>
    <w:rsid w:val="00D027C1"/>
    <w:rsid w:val="00D02D7A"/>
    <w:rsid w:val="00D0343F"/>
    <w:rsid w:val="00D05034"/>
    <w:rsid w:val="00D05DA0"/>
    <w:rsid w:val="00D06411"/>
    <w:rsid w:val="00D06C38"/>
    <w:rsid w:val="00D07498"/>
    <w:rsid w:val="00D075FA"/>
    <w:rsid w:val="00D07A11"/>
    <w:rsid w:val="00D11D44"/>
    <w:rsid w:val="00D13096"/>
    <w:rsid w:val="00D13D43"/>
    <w:rsid w:val="00D13EC8"/>
    <w:rsid w:val="00D14003"/>
    <w:rsid w:val="00D14864"/>
    <w:rsid w:val="00D14E4E"/>
    <w:rsid w:val="00D16F56"/>
    <w:rsid w:val="00D17F66"/>
    <w:rsid w:val="00D17F94"/>
    <w:rsid w:val="00D20041"/>
    <w:rsid w:val="00D20322"/>
    <w:rsid w:val="00D2196B"/>
    <w:rsid w:val="00D21B04"/>
    <w:rsid w:val="00D21CD2"/>
    <w:rsid w:val="00D22239"/>
    <w:rsid w:val="00D2272E"/>
    <w:rsid w:val="00D22A03"/>
    <w:rsid w:val="00D235EF"/>
    <w:rsid w:val="00D23981"/>
    <w:rsid w:val="00D24265"/>
    <w:rsid w:val="00D24556"/>
    <w:rsid w:val="00D24969"/>
    <w:rsid w:val="00D2539C"/>
    <w:rsid w:val="00D2613F"/>
    <w:rsid w:val="00D26169"/>
    <w:rsid w:val="00D26DC0"/>
    <w:rsid w:val="00D26F27"/>
    <w:rsid w:val="00D3002F"/>
    <w:rsid w:val="00D3072C"/>
    <w:rsid w:val="00D309A8"/>
    <w:rsid w:val="00D3177C"/>
    <w:rsid w:val="00D317DE"/>
    <w:rsid w:val="00D317F8"/>
    <w:rsid w:val="00D32C72"/>
    <w:rsid w:val="00D33F61"/>
    <w:rsid w:val="00D34CE6"/>
    <w:rsid w:val="00D34D5D"/>
    <w:rsid w:val="00D354B2"/>
    <w:rsid w:val="00D375F4"/>
    <w:rsid w:val="00D37A22"/>
    <w:rsid w:val="00D406D0"/>
    <w:rsid w:val="00D40E00"/>
    <w:rsid w:val="00D410FC"/>
    <w:rsid w:val="00D415C3"/>
    <w:rsid w:val="00D4160A"/>
    <w:rsid w:val="00D41701"/>
    <w:rsid w:val="00D43C05"/>
    <w:rsid w:val="00D4419F"/>
    <w:rsid w:val="00D445A6"/>
    <w:rsid w:val="00D45E26"/>
    <w:rsid w:val="00D46587"/>
    <w:rsid w:val="00D466C4"/>
    <w:rsid w:val="00D46CCA"/>
    <w:rsid w:val="00D46CDF"/>
    <w:rsid w:val="00D47C11"/>
    <w:rsid w:val="00D50DDD"/>
    <w:rsid w:val="00D50EC7"/>
    <w:rsid w:val="00D51265"/>
    <w:rsid w:val="00D517C4"/>
    <w:rsid w:val="00D52470"/>
    <w:rsid w:val="00D524B0"/>
    <w:rsid w:val="00D54A23"/>
    <w:rsid w:val="00D54F6C"/>
    <w:rsid w:val="00D5732A"/>
    <w:rsid w:val="00D61913"/>
    <w:rsid w:val="00D62B11"/>
    <w:rsid w:val="00D64AFF"/>
    <w:rsid w:val="00D65653"/>
    <w:rsid w:val="00D65A69"/>
    <w:rsid w:val="00D65FD3"/>
    <w:rsid w:val="00D66D90"/>
    <w:rsid w:val="00D674DE"/>
    <w:rsid w:val="00D71231"/>
    <w:rsid w:val="00D72ACF"/>
    <w:rsid w:val="00D733B9"/>
    <w:rsid w:val="00D74AED"/>
    <w:rsid w:val="00D74D02"/>
    <w:rsid w:val="00D7523A"/>
    <w:rsid w:val="00D76441"/>
    <w:rsid w:val="00D766C5"/>
    <w:rsid w:val="00D7758C"/>
    <w:rsid w:val="00D7760D"/>
    <w:rsid w:val="00D8031A"/>
    <w:rsid w:val="00D80997"/>
    <w:rsid w:val="00D819DB"/>
    <w:rsid w:val="00D827FF"/>
    <w:rsid w:val="00D8493D"/>
    <w:rsid w:val="00D84D82"/>
    <w:rsid w:val="00D86969"/>
    <w:rsid w:val="00D9093F"/>
    <w:rsid w:val="00D91118"/>
    <w:rsid w:val="00D914B7"/>
    <w:rsid w:val="00D9204E"/>
    <w:rsid w:val="00D929F9"/>
    <w:rsid w:val="00D94C90"/>
    <w:rsid w:val="00D95370"/>
    <w:rsid w:val="00D95980"/>
    <w:rsid w:val="00D960E3"/>
    <w:rsid w:val="00D97216"/>
    <w:rsid w:val="00DA01FB"/>
    <w:rsid w:val="00DA02E2"/>
    <w:rsid w:val="00DA1354"/>
    <w:rsid w:val="00DA1725"/>
    <w:rsid w:val="00DA1904"/>
    <w:rsid w:val="00DA23E4"/>
    <w:rsid w:val="00DA24AE"/>
    <w:rsid w:val="00DA25D5"/>
    <w:rsid w:val="00DA2A74"/>
    <w:rsid w:val="00DA4CC0"/>
    <w:rsid w:val="00DA548A"/>
    <w:rsid w:val="00DA5717"/>
    <w:rsid w:val="00DA588A"/>
    <w:rsid w:val="00DA59E4"/>
    <w:rsid w:val="00DA5D33"/>
    <w:rsid w:val="00DA7125"/>
    <w:rsid w:val="00DB1C79"/>
    <w:rsid w:val="00DB2BCD"/>
    <w:rsid w:val="00DB313E"/>
    <w:rsid w:val="00DB36F4"/>
    <w:rsid w:val="00DB3FB5"/>
    <w:rsid w:val="00DB4257"/>
    <w:rsid w:val="00DB502C"/>
    <w:rsid w:val="00DB59FA"/>
    <w:rsid w:val="00DB688B"/>
    <w:rsid w:val="00DB69F8"/>
    <w:rsid w:val="00DC0283"/>
    <w:rsid w:val="00DC18F7"/>
    <w:rsid w:val="00DC23A5"/>
    <w:rsid w:val="00DC3196"/>
    <w:rsid w:val="00DC3A63"/>
    <w:rsid w:val="00DC3DC5"/>
    <w:rsid w:val="00DC413C"/>
    <w:rsid w:val="00DC46AF"/>
    <w:rsid w:val="00DC48EC"/>
    <w:rsid w:val="00DC5A77"/>
    <w:rsid w:val="00DC5BDB"/>
    <w:rsid w:val="00DC6558"/>
    <w:rsid w:val="00DD1AB8"/>
    <w:rsid w:val="00DD21F1"/>
    <w:rsid w:val="00DD2A89"/>
    <w:rsid w:val="00DD36A7"/>
    <w:rsid w:val="00DD37E6"/>
    <w:rsid w:val="00DD3B60"/>
    <w:rsid w:val="00DD4FDF"/>
    <w:rsid w:val="00DD5830"/>
    <w:rsid w:val="00DD5A8B"/>
    <w:rsid w:val="00DD5B29"/>
    <w:rsid w:val="00DD5CD4"/>
    <w:rsid w:val="00DD769B"/>
    <w:rsid w:val="00DE0079"/>
    <w:rsid w:val="00DE022B"/>
    <w:rsid w:val="00DE051E"/>
    <w:rsid w:val="00DE3DE3"/>
    <w:rsid w:val="00DE42FC"/>
    <w:rsid w:val="00DE4B0B"/>
    <w:rsid w:val="00DE53CD"/>
    <w:rsid w:val="00DE5E87"/>
    <w:rsid w:val="00DE767D"/>
    <w:rsid w:val="00DF18F4"/>
    <w:rsid w:val="00DF1BB2"/>
    <w:rsid w:val="00DF1BBD"/>
    <w:rsid w:val="00DF4D45"/>
    <w:rsid w:val="00DF50C2"/>
    <w:rsid w:val="00DF5785"/>
    <w:rsid w:val="00DF5EA8"/>
    <w:rsid w:val="00DF6A5E"/>
    <w:rsid w:val="00E00B92"/>
    <w:rsid w:val="00E0191E"/>
    <w:rsid w:val="00E021A5"/>
    <w:rsid w:val="00E03BA9"/>
    <w:rsid w:val="00E04247"/>
    <w:rsid w:val="00E04347"/>
    <w:rsid w:val="00E04352"/>
    <w:rsid w:val="00E04460"/>
    <w:rsid w:val="00E0481E"/>
    <w:rsid w:val="00E054D8"/>
    <w:rsid w:val="00E063C2"/>
    <w:rsid w:val="00E07CB0"/>
    <w:rsid w:val="00E10556"/>
    <w:rsid w:val="00E10E27"/>
    <w:rsid w:val="00E11E45"/>
    <w:rsid w:val="00E13826"/>
    <w:rsid w:val="00E13991"/>
    <w:rsid w:val="00E13D4D"/>
    <w:rsid w:val="00E1529E"/>
    <w:rsid w:val="00E154C0"/>
    <w:rsid w:val="00E168C4"/>
    <w:rsid w:val="00E17139"/>
    <w:rsid w:val="00E2007F"/>
    <w:rsid w:val="00E22B12"/>
    <w:rsid w:val="00E22DE0"/>
    <w:rsid w:val="00E23113"/>
    <w:rsid w:val="00E2335E"/>
    <w:rsid w:val="00E23378"/>
    <w:rsid w:val="00E2417C"/>
    <w:rsid w:val="00E25201"/>
    <w:rsid w:val="00E26757"/>
    <w:rsid w:val="00E27E96"/>
    <w:rsid w:val="00E300C7"/>
    <w:rsid w:val="00E30321"/>
    <w:rsid w:val="00E31782"/>
    <w:rsid w:val="00E325DE"/>
    <w:rsid w:val="00E343CD"/>
    <w:rsid w:val="00E34650"/>
    <w:rsid w:val="00E36715"/>
    <w:rsid w:val="00E36AE1"/>
    <w:rsid w:val="00E36F64"/>
    <w:rsid w:val="00E370F4"/>
    <w:rsid w:val="00E37E50"/>
    <w:rsid w:val="00E40061"/>
    <w:rsid w:val="00E4030A"/>
    <w:rsid w:val="00E408B3"/>
    <w:rsid w:val="00E4104A"/>
    <w:rsid w:val="00E42CB3"/>
    <w:rsid w:val="00E432DD"/>
    <w:rsid w:val="00E44434"/>
    <w:rsid w:val="00E44E11"/>
    <w:rsid w:val="00E46DF9"/>
    <w:rsid w:val="00E4700A"/>
    <w:rsid w:val="00E4715B"/>
    <w:rsid w:val="00E471AD"/>
    <w:rsid w:val="00E4729E"/>
    <w:rsid w:val="00E47B00"/>
    <w:rsid w:val="00E50AB2"/>
    <w:rsid w:val="00E50AE1"/>
    <w:rsid w:val="00E51B8F"/>
    <w:rsid w:val="00E51E78"/>
    <w:rsid w:val="00E52237"/>
    <w:rsid w:val="00E5234A"/>
    <w:rsid w:val="00E539B9"/>
    <w:rsid w:val="00E55243"/>
    <w:rsid w:val="00E554AB"/>
    <w:rsid w:val="00E554C6"/>
    <w:rsid w:val="00E55875"/>
    <w:rsid w:val="00E5630C"/>
    <w:rsid w:val="00E572A2"/>
    <w:rsid w:val="00E603D8"/>
    <w:rsid w:val="00E60AAB"/>
    <w:rsid w:val="00E63043"/>
    <w:rsid w:val="00E631F6"/>
    <w:rsid w:val="00E640A9"/>
    <w:rsid w:val="00E64754"/>
    <w:rsid w:val="00E64E5C"/>
    <w:rsid w:val="00E652DD"/>
    <w:rsid w:val="00E65318"/>
    <w:rsid w:val="00E66ED3"/>
    <w:rsid w:val="00E66F14"/>
    <w:rsid w:val="00E67021"/>
    <w:rsid w:val="00E674F3"/>
    <w:rsid w:val="00E67FD0"/>
    <w:rsid w:val="00E7038F"/>
    <w:rsid w:val="00E705E3"/>
    <w:rsid w:val="00E70653"/>
    <w:rsid w:val="00E70C5D"/>
    <w:rsid w:val="00E71001"/>
    <w:rsid w:val="00E71CF6"/>
    <w:rsid w:val="00E71FB0"/>
    <w:rsid w:val="00E736E3"/>
    <w:rsid w:val="00E74BF4"/>
    <w:rsid w:val="00E75225"/>
    <w:rsid w:val="00E764DE"/>
    <w:rsid w:val="00E770E2"/>
    <w:rsid w:val="00E80B27"/>
    <w:rsid w:val="00E815B5"/>
    <w:rsid w:val="00E84395"/>
    <w:rsid w:val="00E848C9"/>
    <w:rsid w:val="00E854F6"/>
    <w:rsid w:val="00E85A96"/>
    <w:rsid w:val="00E861F0"/>
    <w:rsid w:val="00E864FD"/>
    <w:rsid w:val="00E901E1"/>
    <w:rsid w:val="00E9072A"/>
    <w:rsid w:val="00E9268B"/>
    <w:rsid w:val="00E92728"/>
    <w:rsid w:val="00E93DB6"/>
    <w:rsid w:val="00E94421"/>
    <w:rsid w:val="00E94C2A"/>
    <w:rsid w:val="00E95C2B"/>
    <w:rsid w:val="00E961E9"/>
    <w:rsid w:val="00E96374"/>
    <w:rsid w:val="00E9762D"/>
    <w:rsid w:val="00E97A15"/>
    <w:rsid w:val="00E97F95"/>
    <w:rsid w:val="00EA092B"/>
    <w:rsid w:val="00EA181D"/>
    <w:rsid w:val="00EA19A4"/>
    <w:rsid w:val="00EA1D00"/>
    <w:rsid w:val="00EA3548"/>
    <w:rsid w:val="00EA44F1"/>
    <w:rsid w:val="00EA4667"/>
    <w:rsid w:val="00EA4DA1"/>
    <w:rsid w:val="00EA6BC7"/>
    <w:rsid w:val="00EB01D6"/>
    <w:rsid w:val="00EB05C2"/>
    <w:rsid w:val="00EB0828"/>
    <w:rsid w:val="00EB0930"/>
    <w:rsid w:val="00EB0B64"/>
    <w:rsid w:val="00EB0DB2"/>
    <w:rsid w:val="00EB1558"/>
    <w:rsid w:val="00EB1CCE"/>
    <w:rsid w:val="00EB2509"/>
    <w:rsid w:val="00EB281A"/>
    <w:rsid w:val="00EB2F4E"/>
    <w:rsid w:val="00EB3398"/>
    <w:rsid w:val="00EB36BF"/>
    <w:rsid w:val="00EB3710"/>
    <w:rsid w:val="00EB3AEC"/>
    <w:rsid w:val="00EB42CA"/>
    <w:rsid w:val="00EB5E75"/>
    <w:rsid w:val="00EB631A"/>
    <w:rsid w:val="00EB6B7D"/>
    <w:rsid w:val="00EB7691"/>
    <w:rsid w:val="00EC1DD4"/>
    <w:rsid w:val="00EC1EF2"/>
    <w:rsid w:val="00EC2C1C"/>
    <w:rsid w:val="00EC392A"/>
    <w:rsid w:val="00EC4516"/>
    <w:rsid w:val="00EC52B1"/>
    <w:rsid w:val="00EC5428"/>
    <w:rsid w:val="00EC582A"/>
    <w:rsid w:val="00EC5900"/>
    <w:rsid w:val="00EC5C30"/>
    <w:rsid w:val="00EC5C60"/>
    <w:rsid w:val="00EC7361"/>
    <w:rsid w:val="00EC7E74"/>
    <w:rsid w:val="00ED0615"/>
    <w:rsid w:val="00ED0A8D"/>
    <w:rsid w:val="00ED0AC4"/>
    <w:rsid w:val="00ED0F2B"/>
    <w:rsid w:val="00ED22C9"/>
    <w:rsid w:val="00ED3CB7"/>
    <w:rsid w:val="00ED43F2"/>
    <w:rsid w:val="00ED4707"/>
    <w:rsid w:val="00ED4DE2"/>
    <w:rsid w:val="00ED50A8"/>
    <w:rsid w:val="00ED61EF"/>
    <w:rsid w:val="00ED627E"/>
    <w:rsid w:val="00ED6691"/>
    <w:rsid w:val="00ED6A21"/>
    <w:rsid w:val="00ED7D87"/>
    <w:rsid w:val="00EE269B"/>
    <w:rsid w:val="00EE2E2D"/>
    <w:rsid w:val="00EE31F9"/>
    <w:rsid w:val="00EE367F"/>
    <w:rsid w:val="00EE5A87"/>
    <w:rsid w:val="00EE5B03"/>
    <w:rsid w:val="00EE6389"/>
    <w:rsid w:val="00EE6C2A"/>
    <w:rsid w:val="00EE7050"/>
    <w:rsid w:val="00EE74EC"/>
    <w:rsid w:val="00EF02A1"/>
    <w:rsid w:val="00EF0355"/>
    <w:rsid w:val="00EF0CB3"/>
    <w:rsid w:val="00EF2B9D"/>
    <w:rsid w:val="00EF2CD0"/>
    <w:rsid w:val="00EF3E53"/>
    <w:rsid w:val="00EF4F52"/>
    <w:rsid w:val="00EF53F0"/>
    <w:rsid w:val="00EF5642"/>
    <w:rsid w:val="00EF625E"/>
    <w:rsid w:val="00EF64E1"/>
    <w:rsid w:val="00EF6AD1"/>
    <w:rsid w:val="00EF7AAF"/>
    <w:rsid w:val="00EF7F4D"/>
    <w:rsid w:val="00F0020F"/>
    <w:rsid w:val="00F008C6"/>
    <w:rsid w:val="00F011E6"/>
    <w:rsid w:val="00F02969"/>
    <w:rsid w:val="00F031F1"/>
    <w:rsid w:val="00F035A6"/>
    <w:rsid w:val="00F03890"/>
    <w:rsid w:val="00F04050"/>
    <w:rsid w:val="00F05119"/>
    <w:rsid w:val="00F059CB"/>
    <w:rsid w:val="00F05BEB"/>
    <w:rsid w:val="00F06513"/>
    <w:rsid w:val="00F1016A"/>
    <w:rsid w:val="00F10D6D"/>
    <w:rsid w:val="00F12900"/>
    <w:rsid w:val="00F12D5C"/>
    <w:rsid w:val="00F1384D"/>
    <w:rsid w:val="00F138D4"/>
    <w:rsid w:val="00F14059"/>
    <w:rsid w:val="00F160F3"/>
    <w:rsid w:val="00F1619D"/>
    <w:rsid w:val="00F17668"/>
    <w:rsid w:val="00F20350"/>
    <w:rsid w:val="00F20B01"/>
    <w:rsid w:val="00F211B8"/>
    <w:rsid w:val="00F2238C"/>
    <w:rsid w:val="00F236DF"/>
    <w:rsid w:val="00F23FEE"/>
    <w:rsid w:val="00F244D7"/>
    <w:rsid w:val="00F24609"/>
    <w:rsid w:val="00F24DC0"/>
    <w:rsid w:val="00F24FB2"/>
    <w:rsid w:val="00F25154"/>
    <w:rsid w:val="00F25578"/>
    <w:rsid w:val="00F25734"/>
    <w:rsid w:val="00F257BB"/>
    <w:rsid w:val="00F26A71"/>
    <w:rsid w:val="00F27D7C"/>
    <w:rsid w:val="00F27F55"/>
    <w:rsid w:val="00F30F10"/>
    <w:rsid w:val="00F3111B"/>
    <w:rsid w:val="00F31B8D"/>
    <w:rsid w:val="00F33D60"/>
    <w:rsid w:val="00F34FE2"/>
    <w:rsid w:val="00F36473"/>
    <w:rsid w:val="00F37DA5"/>
    <w:rsid w:val="00F37F3D"/>
    <w:rsid w:val="00F4011B"/>
    <w:rsid w:val="00F408A6"/>
    <w:rsid w:val="00F40BAF"/>
    <w:rsid w:val="00F40F0F"/>
    <w:rsid w:val="00F41171"/>
    <w:rsid w:val="00F4403C"/>
    <w:rsid w:val="00F4471A"/>
    <w:rsid w:val="00F447A3"/>
    <w:rsid w:val="00F44E38"/>
    <w:rsid w:val="00F46ABE"/>
    <w:rsid w:val="00F46EE6"/>
    <w:rsid w:val="00F470CE"/>
    <w:rsid w:val="00F51576"/>
    <w:rsid w:val="00F520B9"/>
    <w:rsid w:val="00F52567"/>
    <w:rsid w:val="00F5276C"/>
    <w:rsid w:val="00F5338B"/>
    <w:rsid w:val="00F53C27"/>
    <w:rsid w:val="00F55213"/>
    <w:rsid w:val="00F55328"/>
    <w:rsid w:val="00F55CAC"/>
    <w:rsid w:val="00F563E5"/>
    <w:rsid w:val="00F5752B"/>
    <w:rsid w:val="00F57560"/>
    <w:rsid w:val="00F57FB0"/>
    <w:rsid w:val="00F60554"/>
    <w:rsid w:val="00F6076B"/>
    <w:rsid w:val="00F6076F"/>
    <w:rsid w:val="00F607BC"/>
    <w:rsid w:val="00F609BC"/>
    <w:rsid w:val="00F617B0"/>
    <w:rsid w:val="00F624F4"/>
    <w:rsid w:val="00F627CD"/>
    <w:rsid w:val="00F63644"/>
    <w:rsid w:val="00F669C6"/>
    <w:rsid w:val="00F7091F"/>
    <w:rsid w:val="00F70E66"/>
    <w:rsid w:val="00F70F1A"/>
    <w:rsid w:val="00F71057"/>
    <w:rsid w:val="00F71A13"/>
    <w:rsid w:val="00F72667"/>
    <w:rsid w:val="00F74604"/>
    <w:rsid w:val="00F749BD"/>
    <w:rsid w:val="00F74EE4"/>
    <w:rsid w:val="00F750DF"/>
    <w:rsid w:val="00F756F2"/>
    <w:rsid w:val="00F75D1A"/>
    <w:rsid w:val="00F808BF"/>
    <w:rsid w:val="00F82865"/>
    <w:rsid w:val="00F83C69"/>
    <w:rsid w:val="00F83D73"/>
    <w:rsid w:val="00F84263"/>
    <w:rsid w:val="00F84BD2"/>
    <w:rsid w:val="00F85032"/>
    <w:rsid w:val="00F85239"/>
    <w:rsid w:val="00F853D9"/>
    <w:rsid w:val="00F858CE"/>
    <w:rsid w:val="00F868F2"/>
    <w:rsid w:val="00F86990"/>
    <w:rsid w:val="00F87C7A"/>
    <w:rsid w:val="00F9004A"/>
    <w:rsid w:val="00F9026D"/>
    <w:rsid w:val="00F90DDB"/>
    <w:rsid w:val="00F90E74"/>
    <w:rsid w:val="00F90F64"/>
    <w:rsid w:val="00F91B5D"/>
    <w:rsid w:val="00F93894"/>
    <w:rsid w:val="00F94ABE"/>
    <w:rsid w:val="00F95534"/>
    <w:rsid w:val="00F95776"/>
    <w:rsid w:val="00F959A9"/>
    <w:rsid w:val="00F95E93"/>
    <w:rsid w:val="00F96498"/>
    <w:rsid w:val="00F96E04"/>
    <w:rsid w:val="00F96FE9"/>
    <w:rsid w:val="00FA141C"/>
    <w:rsid w:val="00FA1838"/>
    <w:rsid w:val="00FA1F67"/>
    <w:rsid w:val="00FA2840"/>
    <w:rsid w:val="00FA39F9"/>
    <w:rsid w:val="00FA3EBD"/>
    <w:rsid w:val="00FA46E3"/>
    <w:rsid w:val="00FA69DF"/>
    <w:rsid w:val="00FA6BE9"/>
    <w:rsid w:val="00FA6D28"/>
    <w:rsid w:val="00FA6F32"/>
    <w:rsid w:val="00FA7622"/>
    <w:rsid w:val="00FA7A35"/>
    <w:rsid w:val="00FB061E"/>
    <w:rsid w:val="00FB170F"/>
    <w:rsid w:val="00FB18C8"/>
    <w:rsid w:val="00FB1908"/>
    <w:rsid w:val="00FB2560"/>
    <w:rsid w:val="00FB30F2"/>
    <w:rsid w:val="00FB32EC"/>
    <w:rsid w:val="00FB40BA"/>
    <w:rsid w:val="00FB4425"/>
    <w:rsid w:val="00FB63C8"/>
    <w:rsid w:val="00FC0B0A"/>
    <w:rsid w:val="00FC1ABF"/>
    <w:rsid w:val="00FC1FAA"/>
    <w:rsid w:val="00FC442E"/>
    <w:rsid w:val="00FC5AD6"/>
    <w:rsid w:val="00FC62D4"/>
    <w:rsid w:val="00FC64E5"/>
    <w:rsid w:val="00FC6604"/>
    <w:rsid w:val="00FC7B6C"/>
    <w:rsid w:val="00FD03C8"/>
    <w:rsid w:val="00FD1009"/>
    <w:rsid w:val="00FD2869"/>
    <w:rsid w:val="00FD31E2"/>
    <w:rsid w:val="00FD557C"/>
    <w:rsid w:val="00FD63D3"/>
    <w:rsid w:val="00FD719F"/>
    <w:rsid w:val="00FE05F0"/>
    <w:rsid w:val="00FE068F"/>
    <w:rsid w:val="00FE082B"/>
    <w:rsid w:val="00FE14A6"/>
    <w:rsid w:val="00FE1613"/>
    <w:rsid w:val="00FE1CA4"/>
    <w:rsid w:val="00FE207B"/>
    <w:rsid w:val="00FE290C"/>
    <w:rsid w:val="00FE2956"/>
    <w:rsid w:val="00FE308C"/>
    <w:rsid w:val="00FE3E92"/>
    <w:rsid w:val="00FE3F7B"/>
    <w:rsid w:val="00FE4478"/>
    <w:rsid w:val="00FE4FED"/>
    <w:rsid w:val="00FE5188"/>
    <w:rsid w:val="00FE59B5"/>
    <w:rsid w:val="00FE5C6C"/>
    <w:rsid w:val="00FE5F3B"/>
    <w:rsid w:val="00FE632B"/>
    <w:rsid w:val="00FE6939"/>
    <w:rsid w:val="00FE7806"/>
    <w:rsid w:val="00FF1048"/>
    <w:rsid w:val="00FF11C2"/>
    <w:rsid w:val="00FF1384"/>
    <w:rsid w:val="00FF1D02"/>
    <w:rsid w:val="00FF1DC2"/>
    <w:rsid w:val="00FF28F0"/>
    <w:rsid w:val="00FF2E0C"/>
    <w:rsid w:val="00FF2EF7"/>
    <w:rsid w:val="00FF35FB"/>
    <w:rsid w:val="00FF381D"/>
    <w:rsid w:val="00FF3D6A"/>
    <w:rsid w:val="00FF3DDC"/>
    <w:rsid w:val="00FF4A15"/>
    <w:rsid w:val="00FF4A83"/>
    <w:rsid w:val="00FF4D6F"/>
    <w:rsid w:val="00FF612A"/>
    <w:rsid w:val="00FF70B5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B5"/>
  </w:style>
  <w:style w:type="paragraph" w:styleId="1">
    <w:name w:val="heading 1"/>
    <w:basedOn w:val="a"/>
    <w:next w:val="a"/>
    <w:link w:val="10"/>
    <w:uiPriority w:val="9"/>
    <w:qFormat/>
    <w:rsid w:val="00DB3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3F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3F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B3F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B3F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B3F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B3F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F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F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3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3F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B3F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B3F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B3F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B3F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B3F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B3F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B3F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3F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B3F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B3F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B3FB5"/>
    <w:rPr>
      <w:b/>
      <w:bCs/>
    </w:rPr>
  </w:style>
  <w:style w:type="character" w:styleId="a8">
    <w:name w:val="Emphasis"/>
    <w:basedOn w:val="a0"/>
    <w:uiPriority w:val="20"/>
    <w:qFormat/>
    <w:rsid w:val="00DB3FB5"/>
    <w:rPr>
      <w:i/>
      <w:iCs/>
    </w:rPr>
  </w:style>
  <w:style w:type="paragraph" w:styleId="a9">
    <w:name w:val="No Spacing"/>
    <w:uiPriority w:val="1"/>
    <w:qFormat/>
    <w:rsid w:val="00DB3FB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B3F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3F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3FB5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B3F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B3FB5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B3FB5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B3FB5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B3FB5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B3FB5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B3FB5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B3FB5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B3F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813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paragraph" w:customStyle="1" w:styleId="ConsPlusTitle">
    <w:name w:val="ConsPlusTitle"/>
    <w:rsid w:val="00813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 w:bidi="ar-SA"/>
    </w:rPr>
  </w:style>
  <w:style w:type="paragraph" w:customStyle="1" w:styleId="ConsPlusTitlePage">
    <w:name w:val="ConsPlusTitlePage"/>
    <w:rsid w:val="008137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75874EBEA97BAF5C5F0AF90A6AE4F1B3541752F64B442D6E65B6E267B588879762AA177BE5DAA59773148E4A5011C7F9A254ABE9857364140AN" TargetMode="External"/><Relationship Id="rId13" Type="http://schemas.openxmlformats.org/officeDocument/2006/relationships/hyperlink" Target="consultantplus://offline/ref=E675874EBEA97BAF5C5F14F41C06BEFDB75E4D57F74C4973313AEDBF30BC82D0D02DF3473FB0D5A7986640DC10071CC71F08N" TargetMode="External"/><Relationship Id="rId18" Type="http://schemas.openxmlformats.org/officeDocument/2006/relationships/hyperlink" Target="consultantplus://offline/ref=E675874EBEA97BAF5C5F0AF90A6AE4F1B355125CF048442D6E65B6E267B588878562F21B7AEDC6A6936642DF0F100CN" TargetMode="External"/><Relationship Id="rId26" Type="http://schemas.openxmlformats.org/officeDocument/2006/relationships/hyperlink" Target="consultantplus://offline/ref=E675874EBEA97BAF5C5F14F41C06BEFDB75E4D57F24D4B7D3B3AEDBF30BC82D0D02DF3553FE8D9A6907841DD05514D82A4B155A0E987707B4145981401N" TargetMode="External"/><Relationship Id="rId39" Type="http://schemas.openxmlformats.org/officeDocument/2006/relationships/hyperlink" Target="consultantplus://offline/ref=E675874EBEA97BAF5C5F14F41C06BEFDB75E4D57F34A4A783A3AEDBF30BC82D0D02DF3553FE8D9A6907843DC05514D82A4B155A0E987707B4145981401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675874EBEA97BAF5C5F0AF90A6AE4F1B355125CF048442D6E65B6E267B588878562F21B7AEDC6A6936642DF0F100CN" TargetMode="External"/><Relationship Id="rId34" Type="http://schemas.openxmlformats.org/officeDocument/2006/relationships/hyperlink" Target="consultantplus://offline/ref=E675874EBEA97BAF5C5F0AF90A6AE4F1B354165AFD4E442D6E65B6E267B588878562F21B7AEDC6A6936642DF0F100CN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E675874EBEA97BAF5C5F14F41C06BEFDB75E4D57F24D4B7D3B3AEDBF30BC82D0D02DF3553FE8D9A6907840DB05514D82A4B155A0E987707B4145981401N" TargetMode="External"/><Relationship Id="rId12" Type="http://schemas.openxmlformats.org/officeDocument/2006/relationships/hyperlink" Target="consultantplus://offline/ref=E675874EBEA97BAF5C5F14F41C06BEFDB75E4D57F74C49733B3AEDBF30BC82D0D02DF3473FB0D5A7986640DC10071CC71F08N" TargetMode="External"/><Relationship Id="rId17" Type="http://schemas.openxmlformats.org/officeDocument/2006/relationships/hyperlink" Target="consultantplus://offline/ref=E675874EBEA97BAF5C5F0AF90A6AE4F1B3541752F64B442D6E65B6E267B588879762AA177BE5DAA59773148E4A5011C7F9A254ABE9857364140AN" TargetMode="External"/><Relationship Id="rId25" Type="http://schemas.openxmlformats.org/officeDocument/2006/relationships/hyperlink" Target="consultantplus://offline/ref=E675874EBEA97BAF5C5F14F41C06BEFDB75E4D57F34A4A783A3AEDBF30BC82D0D02DF3553FE8D9A6907840D605514D82A4B155A0E987707B4145981401N" TargetMode="External"/><Relationship Id="rId33" Type="http://schemas.openxmlformats.org/officeDocument/2006/relationships/hyperlink" Target="consultantplus://offline/ref=E675874EBEA97BAF5C5F14F41C06BEFDB75E4D57F34A4A783A3AEDBF30BC82D0D02DF3553FE8D9A6907842D905514D82A4B155A0E987707B4145981401N" TargetMode="External"/><Relationship Id="rId38" Type="http://schemas.openxmlformats.org/officeDocument/2006/relationships/hyperlink" Target="consultantplus://offline/ref=E675874EBEA97BAF5C5F14F41C06BEFDB75E4D57F24D4B7D3B3AEDBF30BC82D0D02DF3553FE8D9A6907842DE05514D82A4B155A0E987707B414598140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75874EBEA97BAF5C5F14F41C06BEFDB75E4D57F24D4B7D3B3AEDBF30BC82D0D02DF3553FE8D9A6907841DF05514D82A4B155A0E987707B4145981401N" TargetMode="External"/><Relationship Id="rId20" Type="http://schemas.openxmlformats.org/officeDocument/2006/relationships/hyperlink" Target="consultantplus://offline/ref=E675874EBEA97BAF5C5F14F41C06BEFDB75E4D57F24D4B7D3B3AEDBF30BC82D0D02DF3553FE8D9A6907841DE05514D82A4B155A0E987707B4145981401N" TargetMode="External"/><Relationship Id="rId29" Type="http://schemas.openxmlformats.org/officeDocument/2006/relationships/hyperlink" Target="consultantplus://offline/ref=E675874EBEA97BAF5C5F14F41C06BEFDB75E4D57F34A4A783A3AEDBF30BC82D0D02DF3553FE8D9A6907841DF05514D82A4B155A0E987707B4145981401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5874EBEA97BAF5C5F14F41C06BEFDB75E4D57F34A4A783A3AEDBF30BC82D0D02DF3553FE8D9A6907840DA05514D82A4B155A0E987707B4145981401N" TargetMode="External"/><Relationship Id="rId11" Type="http://schemas.openxmlformats.org/officeDocument/2006/relationships/hyperlink" Target="consultantplus://offline/ref=E675874EBEA97BAF5C5F14F41C06BEFDB75E4D57F24D4B7D3B3AEDBF30BC82D0D02DF3553FE8D9A6907840D605514D82A4B155A0E987707B4145981401N" TargetMode="External"/><Relationship Id="rId24" Type="http://schemas.openxmlformats.org/officeDocument/2006/relationships/hyperlink" Target="consultantplus://offline/ref=E675874EBEA97BAF5C5F0AF90A6AE4F1B3551352FD49442D6E65B6E267B588879762AA177EEDD8ADC429048A030414D8F1BF4AAAF786170AN" TargetMode="External"/><Relationship Id="rId32" Type="http://schemas.openxmlformats.org/officeDocument/2006/relationships/hyperlink" Target="consultantplus://offline/ref=E675874EBEA97BAF5C5F14F41C06BEFDB75E4D57F34A4A783A3AEDBF30BC82D0D02DF3553FE8D9A6907842DD05514D82A4B155A0E987707B4145981401N" TargetMode="External"/><Relationship Id="rId37" Type="http://schemas.openxmlformats.org/officeDocument/2006/relationships/hyperlink" Target="consultantplus://offline/ref=E675874EBEA97BAF5C5F14F41C06BEFDB75E4D57F24D4B7D3B3AEDBF30BC82D0D02DF3553FE8D9A6907841D605514D82A4B155A0E987707B4145981401N" TargetMode="External"/><Relationship Id="rId40" Type="http://schemas.openxmlformats.org/officeDocument/2006/relationships/hyperlink" Target="consultantplus://offline/ref=E675874EBEA97BAF5C5F14F41C06BEFDB75E4D57F34A4A783A3AEDBF30BC82D0D02DF3553FE8D9A6907843D805514D82A4B155A0E987707B4145981401N" TargetMode="External"/><Relationship Id="rId5" Type="http://schemas.openxmlformats.org/officeDocument/2006/relationships/hyperlink" Target="consultantplus://offline/ref=E675874EBEA97BAF5C5F14F41C06BEFDB75E4D57F0414E72343AEDBF30BC82D0D02DF3553FE8D9A6907840DB05514D82A4B155A0E987707B4145981401N" TargetMode="External"/><Relationship Id="rId15" Type="http://schemas.openxmlformats.org/officeDocument/2006/relationships/hyperlink" Target="consultantplus://offline/ref=E675874EBEA97BAF5C5F14F41C06BEFDB75E4D57F34A4A783A3AEDBF30BC82D0D02DF3553FE8D9A6907840DA05514D82A4B155A0E987707B4145981401N" TargetMode="External"/><Relationship Id="rId23" Type="http://schemas.openxmlformats.org/officeDocument/2006/relationships/hyperlink" Target="consultantplus://offline/ref=E675874EBEA97BAF5C5F0AF90A6AE4F1B3551352FD49442D6E65B6E267B588879762AA127FE6D3F2C13C15D20F0D02C6F2A256A8F6180EN" TargetMode="External"/><Relationship Id="rId28" Type="http://schemas.openxmlformats.org/officeDocument/2006/relationships/hyperlink" Target="consultantplus://offline/ref=E675874EBEA97BAF5C5F14F41C06BEFDB75E4D57F24D4B7D3B3AEDBF30BC82D0D02DF3553FE8D9A6907841D805514D82A4B155A0E987707B4145981401N" TargetMode="External"/><Relationship Id="rId36" Type="http://schemas.openxmlformats.org/officeDocument/2006/relationships/hyperlink" Target="consultantplus://offline/ref=E675874EBEA97BAF5C5F14F41C06BEFDB75E4D57F34A4A783A3AEDBF30BC82D0D02DF3553FE8D9A6907843DF05514D82A4B155A0E987707B4145981401N" TargetMode="External"/><Relationship Id="rId10" Type="http://schemas.openxmlformats.org/officeDocument/2006/relationships/hyperlink" Target="consultantplus://offline/ref=E675874EBEA97BAF5C5F0AF90A6AE4F1B3551352FD49442D6E65B6E267B588878562F21B7AEDC6A6936642DF0F100CN" TargetMode="External"/><Relationship Id="rId19" Type="http://schemas.openxmlformats.org/officeDocument/2006/relationships/hyperlink" Target="consultantplus://offline/ref=E675874EBEA97BAF5C5F0AF90A6AE4F1B3551352FD49442D6E65B6E267B588878562F21B7AEDC6A6936642DF0F100CN" TargetMode="External"/><Relationship Id="rId31" Type="http://schemas.openxmlformats.org/officeDocument/2006/relationships/hyperlink" Target="consultantplus://offline/ref=E675874EBEA97BAF5C5F14F41C06BEFDB75E4D57F34A4A783A3AEDBF30BC82D0D02DF3553FE8D9A6907842DF05514D82A4B155A0E987707B4145981401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675874EBEA97BAF5C5F0AF90A6AE4F1B355125CF048442D6E65B6E267B588878562F21B7AEDC6A6936642DF0F100CN" TargetMode="External"/><Relationship Id="rId14" Type="http://schemas.openxmlformats.org/officeDocument/2006/relationships/hyperlink" Target="consultantplus://offline/ref=E675874EBEA97BAF5C5F14F41C06BEFDB75E4D57F0414E72343AEDBF30BC82D0D02DF3553FE8D9A6907840DA05514D82A4B155A0E987707B4145981401N" TargetMode="External"/><Relationship Id="rId22" Type="http://schemas.openxmlformats.org/officeDocument/2006/relationships/hyperlink" Target="consultantplus://offline/ref=E675874EBEA97BAF5C5F0AF90A6AE4F1B3551352FD49442D6E65B6E267B588879762AA127FE4D3F2C13C15D20F0D02C6F2A256A8F6180EN" TargetMode="External"/><Relationship Id="rId27" Type="http://schemas.openxmlformats.org/officeDocument/2006/relationships/hyperlink" Target="consultantplus://offline/ref=E675874EBEA97BAF5C5F14F41C06BEFDB75E4D57F24D4B7D3B3AEDBF30BC82D0D02DF3553FE8D9A6907841DA05514D82A4B155A0E987707B4145981401N" TargetMode="External"/><Relationship Id="rId30" Type="http://schemas.openxmlformats.org/officeDocument/2006/relationships/hyperlink" Target="consultantplus://offline/ref=E675874EBEA97BAF5C5F14F41C06BEFDB75E4D57F34A4A783A3AEDBF30BC82D0D02DF3553FE8D9A6907841D605514D82A4B155A0E987707B4145981401N" TargetMode="External"/><Relationship Id="rId35" Type="http://schemas.openxmlformats.org/officeDocument/2006/relationships/hyperlink" Target="consultantplus://offline/ref=E675874EBEA97BAF5C5F14F41C06BEFDB75E4D57F34A4A783A3AEDBF30BC82D0D02DF3553FE8D9A6907842D805514D82A4B155A0E987707B414598140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3195</Words>
  <Characters>18218</Characters>
  <Application>Microsoft Office Word</Application>
  <DocSecurity>0</DocSecurity>
  <Lines>151</Lines>
  <Paragraphs>42</Paragraphs>
  <ScaleCrop>false</ScaleCrop>
  <Company>Комитет по управлению имуществом Курской области</Company>
  <LinksUpToDate>false</LinksUpToDate>
  <CharactersWithSpaces>21371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Arenda2</dc:creator>
  <cp:lastModifiedBy>IM-P</cp:lastModifiedBy>
  <cp:revision>2</cp:revision>
  <dcterms:created xsi:type="dcterms:W3CDTF">2020-08-07T10:17:00Z</dcterms:created>
  <dcterms:modified xsi:type="dcterms:W3CDTF">2020-08-07T10:17:00Z</dcterms:modified>
</cp:coreProperties>
</file>