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b w:val="1"/>
          <w:sz w:val="26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6"/>
        </w:rPr>
      </w:pPr>
    </w:p>
    <w:p w14:paraId="03000000">
      <w:pPr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 xml:space="preserve">Результаты аукциона от </w:t>
      </w:r>
      <w:r>
        <w:rPr>
          <w:rFonts w:ascii="PT Astra Serif" w:hAnsi="PT Astra Serif"/>
          <w:b w:val="1"/>
          <w:sz w:val="26"/>
        </w:rPr>
        <w:t>22 декабря</w:t>
      </w:r>
      <w:r>
        <w:rPr>
          <w:rFonts w:ascii="PT Astra Serif" w:hAnsi="PT Astra Serif"/>
          <w:b w:val="1"/>
          <w:sz w:val="26"/>
        </w:rPr>
        <w:t xml:space="preserve"> 20</w:t>
      </w:r>
      <w:r>
        <w:rPr>
          <w:rFonts w:ascii="PT Astra Serif" w:hAnsi="PT Astra Serif"/>
          <w:b w:val="1"/>
          <w:sz w:val="26"/>
        </w:rPr>
        <w:t>21 года</w:t>
      </w:r>
    </w:p>
    <w:p w14:paraId="04000000">
      <w:pPr>
        <w:ind/>
        <w:jc w:val="center"/>
        <w:rPr>
          <w:rFonts w:ascii="PT Astra Serif" w:hAnsi="PT Astra Serif"/>
          <w:b w:val="1"/>
          <w:sz w:val="26"/>
        </w:rPr>
      </w:pPr>
    </w:p>
    <w:p w14:paraId="05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Комитет по управлению имуществом Курской области сообщает о результатах аукциона </w:t>
      </w:r>
      <w:r>
        <w:rPr>
          <w:rFonts w:ascii="PT Astra Serif" w:hAnsi="PT Astra Serif"/>
          <w:sz w:val="26"/>
        </w:rPr>
        <w:t>по продаже объекта незавершенного строительства</w:t>
      </w:r>
      <w:r>
        <w:rPr>
          <w:rFonts w:ascii="PT Astra Serif" w:hAnsi="PT Astra Serif"/>
          <w:sz w:val="26"/>
        </w:rPr>
        <w:t xml:space="preserve">, назначенного на </w:t>
      </w:r>
      <w:r>
        <w:rPr>
          <w:rFonts w:ascii="PT Astra Serif" w:hAnsi="PT Astra Serif"/>
          <w:sz w:val="26"/>
        </w:rPr>
        <w:t>22 декабря</w:t>
      </w:r>
      <w:r>
        <w:rPr>
          <w:rFonts w:ascii="PT Astra Serif" w:hAnsi="PT Astra Serif"/>
          <w:sz w:val="26"/>
        </w:rPr>
        <w:t xml:space="preserve"> 20</w:t>
      </w:r>
      <w:r>
        <w:rPr>
          <w:rFonts w:ascii="PT Astra Serif" w:hAnsi="PT Astra Serif"/>
          <w:sz w:val="26"/>
        </w:rPr>
        <w:t>21 года в соответствии с решениями комитета по управл</w:t>
      </w:r>
      <w:r>
        <w:rPr>
          <w:rFonts w:ascii="PT Astra Serif" w:hAnsi="PT Astra Serif"/>
          <w:sz w:val="26"/>
        </w:rPr>
        <w:t xml:space="preserve">ению имуществом Курской области от </w:t>
      </w:r>
      <w:r>
        <w:rPr>
          <w:rFonts w:ascii="PT Astra Serif" w:hAnsi="PT Astra Serif"/>
          <w:sz w:val="26"/>
        </w:rPr>
        <w:t>27.</w:t>
      </w:r>
      <w:r>
        <w:rPr>
          <w:rFonts w:ascii="PT Astra Serif" w:hAnsi="PT Astra Serif"/>
          <w:sz w:val="26"/>
        </w:rPr>
        <w:t>10.20</w:t>
      </w:r>
      <w:r>
        <w:rPr>
          <w:rFonts w:ascii="PT Astra Serif" w:hAnsi="PT Astra Serif"/>
          <w:sz w:val="26"/>
        </w:rPr>
        <w:t>21 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1065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106</w:t>
      </w:r>
      <w:r>
        <w:rPr>
          <w:rFonts w:ascii="PT Astra Serif" w:hAnsi="PT Astra Serif"/>
          <w:sz w:val="26"/>
        </w:rPr>
        <w:t>6, 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1067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1068</w:t>
      </w:r>
      <w:r>
        <w:rPr>
          <w:rFonts w:ascii="PT Astra Serif" w:hAnsi="PT Astra Serif"/>
          <w:sz w:val="26"/>
        </w:rPr>
        <w:t>.</w:t>
      </w:r>
    </w:p>
    <w:p w14:paraId="06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№1 </w:t>
      </w:r>
      <w:r>
        <w:rPr>
          <w:rFonts w:ascii="PT Astra Serif" w:hAnsi="PT Astra Serif"/>
          <w:sz w:val="26"/>
        </w:rPr>
        <w:t>- п</w:t>
      </w:r>
      <w:r>
        <w:rPr>
          <w:rFonts w:ascii="PT Astra Serif" w:hAnsi="PT Astra Serif"/>
          <w:sz w:val="26"/>
        </w:rPr>
        <w:t>редметом аукциона является объект незавершенного строительства с кадастровым номером 46:29:102069:531, площадью 4 683,5 кв.м., расположенного по адресу: Курская облас</w:t>
      </w:r>
      <w:r>
        <w:rPr>
          <w:rFonts w:ascii="PT Astra Serif" w:hAnsi="PT Astra Serif"/>
          <w:sz w:val="26"/>
        </w:rPr>
        <w:t xml:space="preserve">ть,  </w:t>
      </w:r>
      <w:r>
        <w:rPr>
          <w:rFonts w:ascii="PT Astra Serif" w:hAnsi="PT Astra Serif"/>
          <w:sz w:val="26"/>
        </w:rPr>
        <w:t>г</w:t>
      </w:r>
      <w:r>
        <w:rPr>
          <w:rFonts w:ascii="PT Astra Serif" w:hAnsi="PT Astra Serif"/>
          <w:sz w:val="26"/>
        </w:rPr>
        <w:t>. Курск, ул. 50 лет Октября, находящийся на земельном участке с кад</w:t>
      </w:r>
      <w:r>
        <w:rPr>
          <w:rFonts w:ascii="PT Astra Serif" w:hAnsi="PT Astra Serif"/>
          <w:sz w:val="26"/>
        </w:rPr>
        <w:t>астровым номером 46:29:102069:219, государственная собственность на который не разграничена, в связи с прекращением действия договора аренды данного земельного участка.</w:t>
      </w:r>
      <w:r>
        <w:rPr>
          <w:rFonts w:ascii="PT Astra Serif" w:hAnsi="PT Astra Serif"/>
          <w:sz w:val="26"/>
        </w:rPr>
        <w:t xml:space="preserve"> </w:t>
      </w:r>
    </w:p>
    <w:p w14:paraId="07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о результатах аукциона </w:t>
      </w:r>
      <w:r>
        <w:rPr>
          <w:rFonts w:ascii="PT Astra Serif" w:hAnsi="PT Astra Serif"/>
          <w:sz w:val="26"/>
        </w:rPr>
        <w:t xml:space="preserve">от 22.12.2021 </w:t>
      </w:r>
      <w:r>
        <w:rPr>
          <w:rFonts w:ascii="PT Astra Serif" w:hAnsi="PT Astra Serif"/>
          <w:sz w:val="26"/>
        </w:rPr>
        <w:t xml:space="preserve">аукцион признан несостоявшимся в связи с тем, что </w:t>
      </w:r>
      <w:r>
        <w:rPr>
          <w:rFonts w:ascii="Times New Roman" w:hAnsi="Times New Roman"/>
          <w:sz w:val="26"/>
        </w:rPr>
        <w:t>при проведении аукциона не присутствовал ни один из участников аукциона.</w:t>
      </w:r>
    </w:p>
    <w:p w14:paraId="08000000">
      <w:pPr>
        <w:spacing w:after="0" w:line="240" w:lineRule="auto"/>
        <w:ind w:firstLine="567" w:left="0" w:righ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№2 </w:t>
      </w:r>
      <w:r>
        <w:rPr>
          <w:rFonts w:ascii="PT Astra Serif" w:hAnsi="PT Astra Serif"/>
          <w:sz w:val="26"/>
        </w:rPr>
        <w:t>- п</w:t>
      </w:r>
      <w:r>
        <w:rPr>
          <w:rFonts w:ascii="PT Astra Serif" w:hAnsi="PT Astra Serif"/>
          <w:sz w:val="26"/>
        </w:rPr>
        <w:t xml:space="preserve">редметом аукциона является объект незавершенного строительства с кадастровым номером </w:t>
      </w:r>
      <w:r>
        <w:rPr>
          <w:rFonts w:ascii="PT Astra Serif" w:hAnsi="PT Astra Serif"/>
          <w:sz w:val="26"/>
        </w:rPr>
        <w:t>46:29:101054:287</w:t>
      </w:r>
      <w:r>
        <w:rPr>
          <w:rFonts w:ascii="PT Astra Serif" w:hAnsi="PT Astra Serif"/>
          <w:sz w:val="26"/>
        </w:rPr>
        <w:t xml:space="preserve">, площадью 4 683,5 кв.м., расположенного по адресу: </w:t>
      </w:r>
      <w:r>
        <w:rPr>
          <w:rFonts w:ascii="PT Astra Serif" w:hAnsi="PT Astra Serif"/>
          <w:sz w:val="26"/>
        </w:rPr>
        <w:t>Курская область,  г. Курск, ул. 3-я Агрегатная, д.23з</w:t>
      </w:r>
      <w:r>
        <w:rPr>
          <w:rFonts w:ascii="PT Astra Serif" w:hAnsi="PT Astra Serif"/>
          <w:sz w:val="26"/>
        </w:rPr>
        <w:t xml:space="preserve">, находящийся на земельном участке с кадастровым номером </w:t>
      </w:r>
      <w:r>
        <w:rPr>
          <w:rFonts w:ascii="PT Astra Serif" w:hAnsi="PT Astra Serif"/>
          <w:sz w:val="26"/>
        </w:rPr>
        <w:t>46:29:101057:267</w:t>
      </w:r>
      <w:r>
        <w:rPr>
          <w:rFonts w:ascii="PT Astra Serif" w:hAnsi="PT Astra Serif"/>
          <w:sz w:val="26"/>
        </w:rPr>
        <w:t xml:space="preserve">, государственная собственность на </w:t>
      </w:r>
      <w:r>
        <w:rPr>
          <w:rFonts w:ascii="PT Astra Serif" w:hAnsi="PT Astra Serif"/>
          <w:b w:val="0"/>
          <w:sz w:val="26"/>
        </w:rPr>
        <w:t>который не разграничена, в связи с прекращением действия договора аренды данного земельного участка.</w:t>
      </w:r>
      <w:r>
        <w:rPr>
          <w:rFonts w:ascii="PT Astra Serif" w:hAnsi="PT Astra Serif"/>
          <w:b w:val="0"/>
          <w:sz w:val="26"/>
        </w:rPr>
        <w:t xml:space="preserve"> </w:t>
      </w:r>
    </w:p>
    <w:p w14:paraId="09000000">
      <w:pPr>
        <w:ind w:firstLine="567" w:lef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На основании определения Арбитражного суда Тульской области от 20.12.2021 по делу №А68-13398/2021</w:t>
      </w:r>
      <w:r>
        <w:rPr>
          <w:rFonts w:ascii="PT Astra Serif" w:hAnsi="PT Astra Serif"/>
          <w:b w:val="0"/>
          <w:sz w:val="26"/>
        </w:rPr>
        <w:t xml:space="preserve"> аукцион в отношении Лота № 2 отменен.</w:t>
      </w:r>
    </w:p>
    <w:p w14:paraId="0A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>Лот №3</w:t>
      </w:r>
      <w:r>
        <w:rPr>
          <w:rFonts w:ascii="PT Astra Serif" w:hAnsi="PT Astra Serif"/>
          <w:b w:val="0"/>
          <w:sz w:val="26"/>
        </w:rPr>
        <w:t xml:space="preserve"> </w:t>
      </w:r>
      <w:r>
        <w:rPr>
          <w:rFonts w:ascii="PT Astra Serif" w:hAnsi="PT Astra Serif"/>
          <w:b w:val="0"/>
          <w:sz w:val="26"/>
        </w:rPr>
        <w:t>- п</w:t>
      </w:r>
      <w:r>
        <w:rPr>
          <w:rFonts w:ascii="PT Astra Serif" w:hAnsi="PT Astra Serif"/>
          <w:b w:val="0"/>
          <w:sz w:val="26"/>
        </w:rPr>
        <w:t>редметом аукциона является объект незавершенного строительства с кадастровым номером 46:29:102219:4100, площадью 18 кв.м., расположенного по адресу:</w:t>
      </w:r>
      <w:r>
        <w:rPr>
          <w:rFonts w:ascii="PT Astra Serif" w:hAnsi="PT Astra Serif"/>
          <w:b w:val="0"/>
          <w:sz w:val="26"/>
        </w:rPr>
        <w:t xml:space="preserve"> Курская область, </w:t>
      </w:r>
      <w:r>
        <w:rPr>
          <w:rFonts w:ascii="PT Astra Serif" w:hAnsi="PT Astra Serif"/>
          <w:b w:val="0"/>
          <w:sz w:val="26"/>
        </w:rPr>
        <w:t>г</w:t>
      </w:r>
      <w:r>
        <w:rPr>
          <w:rFonts w:ascii="PT Astra Serif" w:hAnsi="PT Astra Serif"/>
          <w:b w:val="0"/>
          <w:sz w:val="26"/>
        </w:rPr>
        <w:t>. Курск, проспект Хрущева (в районе жилого дома №5), находящийся на земельном</w:t>
      </w:r>
      <w:r>
        <w:rPr>
          <w:rFonts w:ascii="PT Astra Serif" w:hAnsi="PT Astra Serif"/>
          <w:b w:val="0"/>
          <w:sz w:val="26"/>
        </w:rPr>
        <w:t xml:space="preserve"> участке с кадастровым номером 46:29:102219:3432, государственная собст</w:t>
      </w:r>
      <w:r>
        <w:rPr>
          <w:rFonts w:ascii="PT Astra Serif" w:hAnsi="PT Astra Serif"/>
          <w:sz w:val="26"/>
        </w:rPr>
        <w:t>венность на который не разграничена, в связи с прекращением действия договора аренды данн</w:t>
      </w:r>
      <w:r>
        <w:rPr>
          <w:rFonts w:ascii="PT Astra Serif" w:hAnsi="PT Astra Serif"/>
          <w:sz w:val="26"/>
        </w:rPr>
        <w:t>ого земельного участка.</w:t>
      </w:r>
      <w:r>
        <w:rPr>
          <w:rFonts w:ascii="PT Astra Serif" w:hAnsi="PT Astra Serif"/>
          <w:sz w:val="26"/>
        </w:rPr>
        <w:t xml:space="preserve"> </w:t>
      </w:r>
    </w:p>
    <w:p w14:paraId="0B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о результатах аукциона </w:t>
      </w:r>
      <w:r>
        <w:rPr>
          <w:rFonts w:ascii="PT Astra Serif" w:hAnsi="PT Astra Serif"/>
          <w:sz w:val="26"/>
        </w:rPr>
        <w:t xml:space="preserve">от 22.12.2021 </w:t>
      </w:r>
      <w:r>
        <w:rPr>
          <w:rFonts w:ascii="PT Astra Serif" w:hAnsi="PT Astra Serif"/>
          <w:sz w:val="26"/>
        </w:rPr>
        <w:t>победителем аукциона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признан </w:t>
      </w:r>
      <w:r>
        <w:rPr>
          <w:rFonts w:ascii="PT Astra Serif" w:hAnsi="PT Astra Serif"/>
          <w:sz w:val="26"/>
        </w:rPr>
        <w:t xml:space="preserve">участник – </w:t>
      </w:r>
      <w:r>
        <w:rPr>
          <w:rFonts w:ascii="PT Astra Serif" w:hAnsi="PT Astra Serif"/>
          <w:sz w:val="26"/>
        </w:rPr>
        <w:t>Зин</w:t>
      </w:r>
      <w:r>
        <w:rPr>
          <w:rFonts w:ascii="PT Astra Serif" w:hAnsi="PT Astra Serif"/>
          <w:sz w:val="26"/>
        </w:rPr>
        <w:t>ченко Александр Владимирович</w:t>
      </w:r>
      <w:r>
        <w:rPr>
          <w:rFonts w:ascii="PT Astra Serif" w:hAnsi="PT Astra Serif"/>
          <w:sz w:val="26"/>
        </w:rPr>
        <w:t>.</w:t>
      </w:r>
    </w:p>
    <w:p w14:paraId="0C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№4 </w:t>
      </w:r>
      <w:r>
        <w:rPr>
          <w:rFonts w:ascii="PT Astra Serif" w:hAnsi="PT Astra Serif"/>
          <w:sz w:val="26"/>
        </w:rPr>
        <w:t>- п</w:t>
      </w:r>
      <w:r>
        <w:rPr>
          <w:rFonts w:ascii="PT Astra Serif" w:hAnsi="PT Astra Serif"/>
          <w:sz w:val="26"/>
        </w:rPr>
        <w:t>редмет</w:t>
      </w:r>
      <w:r>
        <w:rPr>
          <w:rFonts w:ascii="PT Astra Serif" w:hAnsi="PT Astra Serif"/>
          <w:sz w:val="26"/>
        </w:rPr>
        <w:t xml:space="preserve">ом аукциона является </w:t>
      </w:r>
      <w:r>
        <w:rPr>
          <w:rFonts w:ascii="PT Astra Serif" w:hAnsi="PT Astra Serif"/>
          <w:sz w:val="26"/>
        </w:rPr>
        <w:t>объект незавершенного строительства с кадастровым</w:t>
      </w:r>
      <w:r>
        <w:rPr>
          <w:rFonts w:ascii="PT Astra Serif" w:hAnsi="PT Astra Serif"/>
          <w:sz w:val="26"/>
        </w:rPr>
        <w:t xml:space="preserve"> номером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46:29:102193:</w:t>
      </w:r>
      <w:r>
        <w:rPr>
          <w:rFonts w:ascii="PT Astra Serif" w:hAnsi="PT Astra Serif"/>
          <w:sz w:val="26"/>
        </w:rPr>
        <w:t>188, площадью 331,1 кв.м., расположенного по ад</w:t>
      </w:r>
      <w:r>
        <w:rPr>
          <w:rFonts w:ascii="PT Astra Serif" w:hAnsi="PT Astra Serif"/>
          <w:sz w:val="26"/>
        </w:rPr>
        <w:t xml:space="preserve">ресу: </w:t>
      </w:r>
      <w:r>
        <w:rPr>
          <w:rFonts w:ascii="PT Astra Serif" w:hAnsi="PT Astra Serif"/>
          <w:sz w:val="26"/>
        </w:rPr>
        <w:t>Курская область, г. Курск, ул. Орловская</w:t>
      </w:r>
      <w:r>
        <w:rPr>
          <w:rFonts w:ascii="PT Astra Serif" w:hAnsi="PT Astra Serif"/>
          <w:sz w:val="26"/>
        </w:rPr>
        <w:t>, находящийся на земельном участке с кадастровым номером 46:29:</w:t>
      </w:r>
      <w:r>
        <w:rPr>
          <w:rFonts w:ascii="PT Astra Serif" w:hAnsi="PT Astra Serif"/>
          <w:sz w:val="26"/>
        </w:rPr>
        <w:t>102189:218, г</w:t>
      </w:r>
      <w:r>
        <w:rPr>
          <w:rFonts w:ascii="PT Astra Serif" w:hAnsi="PT Astra Serif"/>
          <w:sz w:val="26"/>
        </w:rPr>
        <w:t>осударственная собственность на который не разграничена, в связи с прекращением действия договора аренды данного земельного участка.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 </w:t>
      </w:r>
    </w:p>
    <w:p w14:paraId="0D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о результатах аукциона </w:t>
      </w:r>
      <w:r>
        <w:rPr>
          <w:rFonts w:ascii="PT Astra Serif" w:hAnsi="PT Astra Serif"/>
          <w:sz w:val="26"/>
        </w:rPr>
        <w:t xml:space="preserve">от 22.12.2021 </w:t>
      </w:r>
      <w:r>
        <w:rPr>
          <w:rFonts w:ascii="PT Astra Serif" w:hAnsi="PT Astra Serif"/>
          <w:sz w:val="26"/>
        </w:rPr>
        <w:t>победителем аукциона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признан </w:t>
      </w:r>
      <w:r>
        <w:rPr>
          <w:rFonts w:ascii="PT Astra Serif" w:hAnsi="PT Astra Serif"/>
          <w:sz w:val="26"/>
        </w:rPr>
        <w:t xml:space="preserve">участник – </w:t>
      </w:r>
      <w:r>
        <w:rPr>
          <w:rFonts w:ascii="PT Astra Serif" w:hAnsi="PT Astra Serif"/>
          <w:sz w:val="26"/>
        </w:rPr>
        <w:t xml:space="preserve">Степанов Павел </w:t>
      </w:r>
      <w:r>
        <w:rPr>
          <w:rFonts w:ascii="PT Astra Serif" w:hAnsi="PT Astra Serif"/>
          <w:sz w:val="26"/>
        </w:rPr>
        <w:t>Витальевич.</w:t>
      </w:r>
    </w:p>
    <w:p w14:paraId="0E000000">
      <w:pPr>
        <w:ind w:firstLine="567" w:left="0"/>
        <w:jc w:val="both"/>
        <w:rPr>
          <w:rFonts w:ascii="PT Astra Serif" w:hAnsi="PT Astra Serif"/>
          <w:sz w:val="26"/>
        </w:rPr>
      </w:pPr>
    </w:p>
    <w:sectPr>
      <w:pgSz w:h="16838" w:w="11906"/>
      <w:pgMar w:bottom="397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footer"/>
    <w:basedOn w:val="Style_1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1_ch"/>
    <w:link w:val="Style_7"/>
  </w:style>
  <w:style w:styleId="Style_8" w:type="paragraph">
    <w:name w:val="header"/>
    <w:basedOn w:val="Style_1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1_ch"/>
    <w:link w:val="Style_8"/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Balloon Text"/>
    <w:basedOn w:val="Style_1"/>
    <w:link w:val="Style_12_ch"/>
    <w:rPr>
      <w:rFonts w:ascii="Segoe UI" w:hAnsi="Segoe UI"/>
      <w:sz w:val="18"/>
    </w:rPr>
  </w:style>
  <w:style w:styleId="Style_12_ch" w:type="character">
    <w:name w:val="Balloon Text"/>
    <w:basedOn w:val="Style_1_ch"/>
    <w:link w:val="Style_12"/>
    <w:rPr>
      <w:rFonts w:ascii="Segoe UI" w:hAnsi="Segoe UI"/>
      <w:sz w:val="18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